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7A3" w:rsidRDefault="000E27A3">
      <w:pPr>
        <w:pStyle w:val="BodyText"/>
        <w:spacing w:before="9"/>
        <w:rPr>
          <w:rFonts w:ascii="Times New Roman"/>
          <w:i w:val="0"/>
          <w:sz w:val="7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2"/>
        <w:gridCol w:w="5529"/>
      </w:tblGrid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14718E">
            <w:pPr>
              <w:pStyle w:val="TableParagraph"/>
              <w:spacing w:line="233" w:lineRule="exact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(ime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jednog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roditelja)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4718E"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rezime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3"/>
        </w:trPr>
        <w:tc>
          <w:tcPr>
            <w:tcW w:w="4112" w:type="dxa"/>
          </w:tcPr>
          <w:p w:rsidR="000E27A3" w:rsidRPr="0014718E" w:rsidRDefault="00B3497F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JMBG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dostavu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pošte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>
            <w:pPr>
              <w:pStyle w:val="TableParagraph"/>
              <w:spacing w:line="23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telefon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7A3" w:rsidRDefault="006C3656">
      <w:pPr>
        <w:pStyle w:val="BodyText"/>
        <w:spacing w:before="2"/>
        <w:rPr>
          <w:rFonts w:ascii="Times New Roman"/>
          <w:i w:val="0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1" type="#_x0000_t202" style="position:absolute;margin-left:61.85pt;margin-top:13.95pt;width:483.2pt;height:53.25pt;z-index:-15728640;mso-wrap-distance-left:0;mso-wrap-distance-right:0;mso-position-horizontal-relative:page;mso-position-vertical-relative:text" fillcolor="white [3212]" strokecolor="white [3212]" strokeweight="2.16pt">
            <v:stroke linestyle="thinThin"/>
            <v:textbox inset="0,0,0,0">
              <w:txbxContent>
                <w:p w:rsidR="000E27A3" w:rsidRDefault="000E27A3">
                  <w:pPr>
                    <w:pStyle w:val="BodyText"/>
                    <w:spacing w:before="3"/>
                    <w:rPr>
                      <w:rFonts w:ascii="Times New Roman"/>
                      <w:i w:val="0"/>
                      <w:color w:val="000000"/>
                    </w:rPr>
                  </w:pPr>
                </w:p>
                <w:p w:rsidR="000E27A3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OPĆINA HADŽIĆI</w:t>
                  </w:r>
                </w:p>
                <w:p w:rsidR="0014718E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Služba za boračko-invalidsku, socijalnu i zdravstvenu zaštitu, izbjegla i raseljena lica</w:t>
                  </w:r>
                </w:p>
              </w:txbxContent>
            </v:textbox>
            <w10:wrap type="topAndBottom" anchorx="page"/>
          </v:shape>
        </w:pict>
      </w:r>
    </w:p>
    <w:p w:rsidR="000E27A3" w:rsidRDefault="000E27A3">
      <w:pPr>
        <w:pStyle w:val="BodyText"/>
        <w:spacing w:before="8"/>
        <w:rPr>
          <w:rFonts w:ascii="Times New Roman"/>
          <w:i w:val="0"/>
          <w:sz w:val="15"/>
        </w:rPr>
      </w:pPr>
    </w:p>
    <w:p w:rsidR="000E27A3" w:rsidRPr="0014718E" w:rsidRDefault="00B3497F">
      <w:pPr>
        <w:spacing w:before="93"/>
        <w:ind w:left="240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PREDMET:</w:t>
      </w:r>
      <w:r w:rsidRPr="0014718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Priznavanje</w:t>
      </w:r>
      <w:r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prava</w:t>
      </w:r>
      <w:r w:rsidRPr="0014718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na:</w:t>
      </w:r>
      <w:r w:rsidRPr="001471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(naznačiti</w:t>
      </w:r>
      <w:r w:rsidRPr="0014718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„X“</w:t>
      </w:r>
      <w:r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na</w:t>
      </w:r>
      <w:r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tra</w:t>
      </w:r>
      <w:r w:rsidR="0014718E" w:rsidRPr="0014718E">
        <w:rPr>
          <w:rFonts w:ascii="Times New Roman" w:hAnsi="Times New Roman" w:cs="Times New Roman"/>
          <w:sz w:val="24"/>
          <w:szCs w:val="24"/>
        </w:rPr>
        <w:t>ž</w:t>
      </w:r>
      <w:r w:rsidRPr="0014718E">
        <w:rPr>
          <w:rFonts w:ascii="Times New Roman" w:hAnsi="Times New Roman" w:cs="Times New Roman"/>
          <w:sz w:val="24"/>
          <w:szCs w:val="24"/>
        </w:rPr>
        <w:t>eno</w:t>
      </w:r>
      <w:r w:rsidRPr="0014718E">
        <w:rPr>
          <w:rFonts w:ascii="Times New Roman" w:hAnsi="Times New Roman" w:cs="Times New Roman"/>
          <w:spacing w:val="-2"/>
          <w:sz w:val="24"/>
          <w:szCs w:val="24"/>
        </w:rPr>
        <w:t xml:space="preserve"> pravo)</w:t>
      </w:r>
    </w:p>
    <w:p w:rsidR="000E27A3" w:rsidRDefault="000E27A3">
      <w:pPr>
        <w:spacing w:before="10"/>
        <w:rPr>
          <w:b/>
        </w:rPr>
      </w:pPr>
    </w:p>
    <w:p w:rsidR="000E27A3" w:rsidRPr="0014718E" w:rsidRDefault="006C3656" w:rsidP="0014718E">
      <w:pPr>
        <w:ind w:left="8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pict>
          <v:shape id="_x0000_s1043" type="#_x0000_t202" style="position:absolute;left:0;text-align:left;margin-left:17.2pt;margin-top:5.1pt;width:16.55pt;height:13.8pt;z-index:487591936">
            <v:textbox>
              <w:txbxContent>
                <w:p w:rsidR="0014718E" w:rsidRDefault="0014718E"/>
              </w:txbxContent>
            </v:textbox>
          </v:shape>
        </w:pict>
      </w:r>
      <w:r w:rsidR="00B3497F" w:rsidRPr="0014718E">
        <w:rPr>
          <w:rFonts w:ascii="Times New Roman" w:hAnsi="Times New Roman" w:cs="Times New Roman"/>
          <w:sz w:val="24"/>
          <w:szCs w:val="24"/>
        </w:rPr>
        <w:t>Naknadu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umjesto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plaće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718E" w:rsidRPr="0014718E">
        <w:rPr>
          <w:rFonts w:ascii="Times New Roman" w:hAnsi="Times New Roman" w:cs="Times New Roman"/>
          <w:spacing w:val="-3"/>
          <w:sz w:val="24"/>
          <w:szCs w:val="24"/>
        </w:rPr>
        <w:t>ž</w:t>
      </w:r>
      <w:r w:rsidR="00B3497F" w:rsidRPr="0014718E">
        <w:rPr>
          <w:rFonts w:ascii="Times New Roman" w:hAnsi="Times New Roman" w:cs="Times New Roman"/>
          <w:sz w:val="24"/>
          <w:szCs w:val="24"/>
        </w:rPr>
        <w:t>eni-majci</w:t>
      </w:r>
      <w:r w:rsidR="00B3497F" w:rsidRPr="0014718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u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radnom</w:t>
      </w:r>
      <w:r w:rsidR="00B3497F" w:rsidRPr="0014718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odnosu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za</w:t>
      </w:r>
      <w:r w:rsidR="00B3497F" w:rsidRPr="0014718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vrijeme dok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odsustvuje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s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pacing w:val="-2"/>
          <w:sz w:val="24"/>
          <w:szCs w:val="24"/>
        </w:rPr>
        <w:t>posla</w:t>
      </w:r>
    </w:p>
    <w:p w:rsidR="000E27A3" w:rsidRPr="0014718E" w:rsidRDefault="00B3497F">
      <w:pPr>
        <w:ind w:left="894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za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vrijeme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trudnoće,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porođaja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i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njege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djeteta</w:t>
      </w:r>
      <w:r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i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dodatna</w:t>
      </w:r>
      <w:r w:rsidRPr="0014718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pomoć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na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ime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brige</w:t>
      </w:r>
      <w:r w:rsidRPr="0014718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i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njege</w:t>
      </w:r>
      <w:r w:rsidRPr="0014718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pacing w:val="-2"/>
          <w:sz w:val="24"/>
          <w:szCs w:val="24"/>
        </w:rPr>
        <w:t>djeteta</w:t>
      </w:r>
    </w:p>
    <w:p w:rsidR="000E27A3" w:rsidRPr="0014718E" w:rsidRDefault="000E27A3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0E27A3" w:rsidRPr="0014718E" w:rsidRDefault="006C3656">
      <w:pPr>
        <w:ind w:left="833" w:right="16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pict>
          <v:shape id="_x0000_s1044" type="#_x0000_t202" style="position:absolute;left:0;text-align:left;margin-left:16.85pt;margin-top:4.65pt;width:16.55pt;height:13.8pt;z-index:487592960">
            <v:textbox>
              <w:txbxContent>
                <w:p w:rsidR="0014718E" w:rsidRDefault="0014718E" w:rsidP="0014718E"/>
              </w:txbxContent>
            </v:textbox>
          </v:shape>
        </w:pict>
      </w:r>
      <w:r w:rsidR="00B3497F" w:rsidRPr="0014718E">
        <w:rPr>
          <w:rFonts w:ascii="Times New Roman" w:hAnsi="Times New Roman" w:cs="Times New Roman"/>
          <w:sz w:val="24"/>
          <w:szCs w:val="24"/>
        </w:rPr>
        <w:t>Novčanu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pomoć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nezaposlenoj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porodilji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i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dodatna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pomoć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na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ime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brige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i njege djeteta (Kantonalni zakon)</w:t>
      </w:r>
    </w:p>
    <w:p w:rsidR="000E27A3" w:rsidRPr="0014718E" w:rsidRDefault="000E27A3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0E27A3" w:rsidRPr="0014718E" w:rsidRDefault="006C3656">
      <w:pPr>
        <w:spacing w:line="489" w:lineRule="auto"/>
        <w:ind w:left="833" w:right="30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pict>
          <v:shape id="_x0000_s1046" type="#_x0000_t202" style="position:absolute;left:0;text-align:left;margin-left:16.15pt;margin-top:26.45pt;width:16.55pt;height:13.8pt;z-index:487595008">
            <v:textbox>
              <w:txbxContent>
                <w:p w:rsidR="0014718E" w:rsidRDefault="0014718E" w:rsidP="0014718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pict>
          <v:shape id="_x0000_s1045" type="#_x0000_t202" style="position:absolute;left:0;text-align:left;margin-left:16.5pt;margin-top:.15pt;width:16.55pt;height:13.8pt;z-index:487593984">
            <v:textbox>
              <w:txbxContent>
                <w:p w:rsidR="0014718E" w:rsidRDefault="0014718E" w:rsidP="0014718E"/>
              </w:txbxContent>
            </v:textbox>
          </v:shape>
        </w:pict>
      </w:r>
      <w:r w:rsidR="00B3497F" w:rsidRPr="0014718E">
        <w:rPr>
          <w:rFonts w:ascii="Times New Roman" w:hAnsi="Times New Roman" w:cs="Times New Roman"/>
          <w:sz w:val="24"/>
          <w:szCs w:val="24"/>
        </w:rPr>
        <w:t>Novčanu</w:t>
      </w:r>
      <w:r w:rsidR="00B3497F" w:rsidRPr="0014718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pomoć</w:t>
      </w:r>
      <w:r w:rsidR="00B3497F" w:rsidRPr="0014718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nezaposlenoj</w:t>
      </w:r>
      <w:r w:rsidR="00B3497F" w:rsidRPr="0014718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porodilji</w:t>
      </w:r>
      <w:r w:rsidR="00B3497F" w:rsidRPr="0014718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(Federalni</w:t>
      </w:r>
      <w:r w:rsidR="00B3497F" w:rsidRPr="0014718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zakon) Jednokratnu pomoć za opremu novorođenog djeteta</w:t>
      </w:r>
    </w:p>
    <w:p w:rsidR="000E27A3" w:rsidRPr="0014718E" w:rsidRDefault="006C3656">
      <w:pPr>
        <w:ind w:left="833" w:right="4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bs-Latn-BA" w:eastAsia="bs-Latn-BA"/>
        </w:rPr>
        <w:pict>
          <v:shape id="_x0000_s1047" type="#_x0000_t202" style="position:absolute;left:0;text-align:left;margin-left:16.45pt;margin-top:5.1pt;width:16.55pt;height:13.8pt;z-index:487596032">
            <v:textbox>
              <w:txbxContent>
                <w:p w:rsidR="0014718E" w:rsidRDefault="0014718E" w:rsidP="0014718E"/>
              </w:txbxContent>
            </v:textbox>
          </v:shape>
        </w:pict>
      </w:r>
      <w:r w:rsidR="00B3497F" w:rsidRPr="0014718E">
        <w:rPr>
          <w:rFonts w:ascii="Times New Roman" w:hAnsi="Times New Roman" w:cs="Times New Roman"/>
          <w:sz w:val="24"/>
          <w:szCs w:val="24"/>
        </w:rPr>
        <w:t>Dodatnu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novčanu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pomoć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na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ime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prehrane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djeteta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do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šest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mjeseci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i</w:t>
      </w:r>
      <w:r w:rsidR="00B3497F" w:rsidRPr="0014718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dodatnu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>ishranu</w:t>
      </w:r>
      <w:r w:rsidR="00B3497F" w:rsidRPr="0014718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497F" w:rsidRPr="0014718E">
        <w:rPr>
          <w:rFonts w:ascii="Times New Roman" w:hAnsi="Times New Roman" w:cs="Times New Roman"/>
          <w:sz w:val="24"/>
          <w:szCs w:val="24"/>
        </w:rPr>
        <w:t xml:space="preserve">za </w:t>
      </w:r>
      <w:r w:rsidR="00B3497F" w:rsidRPr="0014718E">
        <w:rPr>
          <w:rFonts w:ascii="Times New Roman" w:hAnsi="Times New Roman" w:cs="Times New Roman"/>
          <w:spacing w:val="-2"/>
          <w:sz w:val="24"/>
          <w:szCs w:val="24"/>
        </w:rPr>
        <w:t>majku-dojilju</w:t>
      </w:r>
    </w:p>
    <w:p w:rsidR="000E27A3" w:rsidRPr="0014718E" w:rsidRDefault="000E27A3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14718E">
      <w:pPr>
        <w:ind w:left="240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Obraćam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vam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zahtjevom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da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mi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smislu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važećih</w:t>
      </w:r>
      <w:r w:rsidRPr="001471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propisa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omogućite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ostvarivanje naprijed navedenog prava.</w:t>
      </w:r>
    </w:p>
    <w:p w:rsidR="00356BB9" w:rsidRPr="0014718E" w:rsidRDefault="00356BB9" w:rsidP="0014718E">
      <w:pPr>
        <w:ind w:left="240"/>
        <w:rPr>
          <w:rFonts w:ascii="Times New Roman" w:hAnsi="Times New Roman" w:cs="Times New Roman"/>
          <w:sz w:val="24"/>
          <w:szCs w:val="24"/>
        </w:rPr>
      </w:pPr>
    </w:p>
    <w:p w:rsidR="000E27A3" w:rsidRDefault="000E27A3">
      <w:pPr>
        <w:spacing w:before="2"/>
      </w:pPr>
    </w:p>
    <w:tbl>
      <w:tblPr>
        <w:tblW w:w="0" w:type="auto"/>
        <w:tblInd w:w="23" w:type="dxa"/>
        <w:tblBorders>
          <w:top w:val="double" w:sz="6" w:space="0" w:color="C4BB95"/>
          <w:left w:val="double" w:sz="6" w:space="0" w:color="C4BB95"/>
          <w:bottom w:val="double" w:sz="6" w:space="0" w:color="C4BB95"/>
          <w:right w:val="double" w:sz="6" w:space="0" w:color="C4BB95"/>
          <w:insideH w:val="double" w:sz="6" w:space="0" w:color="C4BB95"/>
          <w:insideV w:val="double" w:sz="6" w:space="0" w:color="C4BB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402"/>
        <w:gridCol w:w="2268"/>
        <w:gridCol w:w="1985"/>
        <w:gridCol w:w="1842"/>
      </w:tblGrid>
      <w:tr w:rsidR="0014718E" w:rsidRPr="0014718E" w:rsidTr="00A724A0">
        <w:trPr>
          <w:trHeight w:val="1250"/>
        </w:trPr>
        <w:tc>
          <w:tcPr>
            <w:tcW w:w="709" w:type="dxa"/>
            <w:shd w:val="clear" w:color="auto" w:fill="D9D9D9"/>
          </w:tcPr>
          <w:p w:rsid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Pr="0014718E" w:rsidRDefault="00A724A0" w:rsidP="00A724A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R/b</w:t>
            </w:r>
          </w:p>
        </w:tc>
        <w:tc>
          <w:tcPr>
            <w:tcW w:w="3402" w:type="dxa"/>
            <w:shd w:val="clear" w:color="auto" w:fill="D9D9D9"/>
          </w:tcPr>
          <w:p w:rsidR="00A724A0" w:rsidRDefault="00A724A0" w:rsidP="00A724A0">
            <w:pPr>
              <w:pStyle w:val="NoSpacing"/>
            </w:pPr>
          </w:p>
          <w:p w:rsidR="0014718E" w:rsidRPr="0014718E" w:rsidRDefault="0014718E" w:rsidP="00925C23">
            <w:pPr>
              <w:pStyle w:val="TableParagraph"/>
              <w:spacing w:before="2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  <w:r w:rsidRPr="0014718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2268" w:type="dxa"/>
            <w:shd w:val="clear" w:color="auto" w:fill="D9D9D9"/>
          </w:tcPr>
          <w:p w:rsidR="0014718E" w:rsidRPr="0014718E" w:rsidRDefault="0014718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Default="00A724A0" w:rsidP="00A724A0">
            <w:pPr>
              <w:pStyle w:val="TableParagraph"/>
              <w:ind w:right="244" w:firstLine="22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</w:t>
            </w:r>
          </w:p>
          <w:p w:rsidR="0014718E" w:rsidRPr="0014718E" w:rsidRDefault="0014718E" w:rsidP="00A724A0">
            <w:pPr>
              <w:pStyle w:val="TableParagraph"/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1985" w:type="dxa"/>
            <w:shd w:val="clear" w:color="auto" w:fill="D9D9D9"/>
          </w:tcPr>
          <w:p w:rsidR="0014718E" w:rsidRPr="0014718E" w:rsidRDefault="00A724A0">
            <w:pPr>
              <w:pStyle w:val="TableParagraph"/>
              <w:spacing w:line="239" w:lineRule="exact"/>
              <w:ind w:left="201" w:right="1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NADLEŽ</w:t>
            </w:r>
            <w:r w:rsidR="0014718E"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NI</w:t>
            </w:r>
          </w:p>
          <w:p w:rsidR="0014718E" w:rsidRPr="0014718E" w:rsidRDefault="0014718E">
            <w:pPr>
              <w:pStyle w:val="TableParagraph"/>
              <w:ind w:left="158" w:right="13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ORGAN/ INSTITUCIJA </w:t>
            </w:r>
            <w:r w:rsidRPr="001471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ZA</w:t>
            </w:r>
          </w:p>
          <w:p w:rsidR="0014718E" w:rsidRPr="0014718E" w:rsidRDefault="0014718E">
            <w:pPr>
              <w:pStyle w:val="TableParagraph"/>
              <w:spacing w:line="233" w:lineRule="exact"/>
              <w:ind w:left="201" w:right="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IZDAVANJE</w:t>
            </w:r>
          </w:p>
        </w:tc>
        <w:tc>
          <w:tcPr>
            <w:tcW w:w="1842" w:type="dxa"/>
            <w:shd w:val="clear" w:color="auto" w:fill="D9D9D9"/>
          </w:tcPr>
          <w:p w:rsidR="0014718E" w:rsidRP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718E" w:rsidRPr="0014718E" w:rsidRDefault="0014718E">
            <w:pPr>
              <w:pStyle w:val="TableParagraph"/>
              <w:spacing w:before="215"/>
              <w:ind w:left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NAPOMENA</w:t>
            </w:r>
          </w:p>
        </w:tc>
      </w:tr>
      <w:tr w:rsidR="000E27A3" w:rsidRPr="0014718E" w:rsidTr="00A724A0">
        <w:trPr>
          <w:trHeight w:val="759"/>
        </w:trPr>
        <w:tc>
          <w:tcPr>
            <w:tcW w:w="4111" w:type="dxa"/>
            <w:gridSpan w:val="2"/>
          </w:tcPr>
          <w:p w:rsidR="000E27A3" w:rsidRPr="0014718E" w:rsidRDefault="00B3497F">
            <w:pPr>
              <w:pStyle w:val="TableParagraph"/>
              <w:spacing w:line="254" w:lineRule="exact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kretanju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građana</w:t>
            </w: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za podnosioca zahtjeva - majku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porodilju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5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1985" w:type="dxa"/>
          </w:tcPr>
          <w:p w:rsidR="000E27A3" w:rsidRPr="0014718E" w:rsidRDefault="000E27A3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14718E" w:rsidRDefault="00B3497F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42" w:type="dxa"/>
          </w:tcPr>
          <w:p w:rsidR="000E27A3" w:rsidRPr="0014718E" w:rsidRDefault="00B3497F">
            <w:pPr>
              <w:pStyle w:val="TableParagraph"/>
              <w:spacing w:before="125"/>
              <w:ind w:left="377" w:right="333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Obrazac </w:t>
            </w:r>
            <w:r w:rsidRPr="0014718E">
              <w:rPr>
                <w:rFonts w:ascii="Times New Roman" w:hAnsi="Times New Roman" w:cs="Times New Roman"/>
                <w:w w:val="95"/>
                <w:sz w:val="24"/>
                <w:szCs w:val="24"/>
              </w:rPr>
              <w:t>PBA-</w:t>
            </w:r>
            <w:r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4A</w:t>
            </w:r>
          </w:p>
        </w:tc>
      </w:tr>
      <w:tr w:rsidR="000E27A3" w:rsidRPr="0014718E" w:rsidTr="00A724A0">
        <w:trPr>
          <w:trHeight w:val="1009"/>
        </w:trPr>
        <w:tc>
          <w:tcPr>
            <w:tcW w:w="4111" w:type="dxa"/>
            <w:gridSpan w:val="2"/>
          </w:tcPr>
          <w:p w:rsidR="000E27A3" w:rsidRPr="0014718E" w:rsidRDefault="00B3497F">
            <w:pPr>
              <w:pStyle w:val="TableParagraph"/>
              <w:ind w:left="813" w:right="124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Uvjerenje o kretanju građana za oca djeteta (samo ako majka ima prebivalište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kraće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od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mjeseci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  <w:p w:rsidR="000E27A3" w:rsidRPr="0014718E" w:rsidRDefault="00B3497F">
            <w:pPr>
              <w:pStyle w:val="TableParagraph"/>
              <w:spacing w:line="235" w:lineRule="exact"/>
              <w:ind w:left="813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Kantonu</w:t>
            </w:r>
            <w:r w:rsidRPr="0014718E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Sarajevu)</w:t>
            </w:r>
          </w:p>
        </w:tc>
        <w:tc>
          <w:tcPr>
            <w:tcW w:w="2268" w:type="dxa"/>
          </w:tcPr>
          <w:p w:rsidR="000E27A3" w:rsidRPr="0014718E" w:rsidRDefault="000E27A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14718E" w:rsidRDefault="00B3497F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1985" w:type="dxa"/>
          </w:tcPr>
          <w:p w:rsidR="000E27A3" w:rsidRPr="0014718E" w:rsidRDefault="000E27A3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14718E" w:rsidRDefault="00B3497F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14718E" w:rsidRDefault="00B3497F">
            <w:pPr>
              <w:pStyle w:val="TableParagraph"/>
              <w:ind w:left="377" w:right="333" w:hanging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Obrazac </w:t>
            </w:r>
            <w:r w:rsidRPr="0014718E">
              <w:rPr>
                <w:rFonts w:ascii="Times New Roman" w:hAnsi="Times New Roman" w:cs="Times New Roman"/>
                <w:w w:val="95"/>
                <w:sz w:val="24"/>
                <w:szCs w:val="24"/>
              </w:rPr>
              <w:t>PBA-</w:t>
            </w:r>
            <w:r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4A</w:t>
            </w:r>
          </w:p>
        </w:tc>
      </w:tr>
      <w:tr w:rsidR="000E27A3" w:rsidRPr="0014718E" w:rsidTr="00D062FA">
        <w:trPr>
          <w:trHeight w:val="625"/>
        </w:trPr>
        <w:tc>
          <w:tcPr>
            <w:tcW w:w="4111" w:type="dxa"/>
            <w:gridSpan w:val="2"/>
          </w:tcPr>
          <w:p w:rsidR="000E27A3" w:rsidRPr="0014718E" w:rsidRDefault="00B3497F" w:rsidP="00A724A0">
            <w:pPr>
              <w:pStyle w:val="TableParagraph"/>
              <w:spacing w:line="254" w:lineRule="exact"/>
              <w:ind w:left="813" w:right="112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Prijava mjesta prebivališta za</w:t>
            </w:r>
            <w:r w:rsidRPr="0014718E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majku porodilju 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42" w:type="dxa"/>
          </w:tcPr>
          <w:p w:rsidR="000E27A3" w:rsidRPr="0014718E" w:rsidRDefault="00B3497F">
            <w:pPr>
              <w:pStyle w:val="TableParagraph"/>
              <w:ind w:left="450" w:right="333" w:hanging="98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Obrazac PBA-3</w:t>
            </w:r>
          </w:p>
        </w:tc>
      </w:tr>
      <w:tr w:rsidR="000E27A3" w:rsidRPr="0014718E" w:rsidTr="00A724A0">
        <w:trPr>
          <w:trHeight w:val="502"/>
        </w:trPr>
        <w:tc>
          <w:tcPr>
            <w:tcW w:w="4111" w:type="dxa"/>
            <w:gridSpan w:val="2"/>
          </w:tcPr>
          <w:p w:rsidR="000E27A3" w:rsidRPr="0014718E" w:rsidRDefault="00B3497F" w:rsidP="00D062FA">
            <w:pPr>
              <w:pStyle w:val="TableParagraph"/>
              <w:spacing w:line="247" w:lineRule="exact"/>
              <w:ind w:left="851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4718E">
              <w:rPr>
                <w:rFonts w:ascii="Times New Roman" w:hAnsi="Times New Roman" w:cs="Times New Roman"/>
                <w:spacing w:val="68"/>
                <w:w w:val="150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državljanstvu</w:t>
            </w:r>
            <w:r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majku</w:t>
            </w:r>
            <w:r w:rsid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porodilju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line="247" w:lineRule="exact"/>
              <w:ind w:left="117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</w:t>
            </w:r>
          </w:p>
          <w:p w:rsidR="000E27A3" w:rsidRPr="0014718E" w:rsidRDefault="00B3497F">
            <w:pPr>
              <w:pStyle w:val="TableParagraph"/>
              <w:spacing w:line="235" w:lineRule="exact"/>
              <w:ind w:left="117" w:right="10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spacing w:line="247" w:lineRule="exact"/>
              <w:ind w:left="200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</w:t>
            </w:r>
          </w:p>
          <w:p w:rsidR="000E27A3" w:rsidRPr="0014718E" w:rsidRDefault="00B3497F">
            <w:pPr>
              <w:pStyle w:val="TableParagraph"/>
              <w:spacing w:line="235" w:lineRule="exact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služba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 w:rsidTr="00A724A0">
        <w:trPr>
          <w:trHeight w:val="772"/>
        </w:trPr>
        <w:tc>
          <w:tcPr>
            <w:tcW w:w="4111" w:type="dxa"/>
            <w:gridSpan w:val="2"/>
          </w:tcPr>
          <w:p w:rsidR="000E27A3" w:rsidRPr="0014718E" w:rsidRDefault="00D062FA">
            <w:pPr>
              <w:pStyle w:val="TableParagraph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Izvod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maticne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rođenih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za NOVOROĐENO dijete-cu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3"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  <w:p w:rsidR="000E27A3" w:rsidRPr="0014718E" w:rsidRDefault="00B3497F">
            <w:pPr>
              <w:pStyle w:val="TableParagraph"/>
              <w:spacing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/Ovjerena</w:t>
            </w:r>
            <w:r w:rsidRPr="001471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spacing w:line="254" w:lineRule="exact"/>
              <w:ind w:left="201" w:right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Matični</w:t>
            </w:r>
            <w:r w:rsidRPr="001471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ured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nadležne općine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268"/>
        </w:trPr>
        <w:tc>
          <w:tcPr>
            <w:tcW w:w="4111" w:type="dxa"/>
            <w:gridSpan w:val="2"/>
          </w:tcPr>
          <w:p w:rsidR="000E27A3" w:rsidRPr="00D062FA" w:rsidRDefault="00D062FA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73"/>
                <w:w w:val="150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Ugovor</w:t>
            </w:r>
            <w:r w:rsidR="00B3497F" w:rsidRPr="00D062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ili</w:t>
            </w:r>
            <w:r w:rsidR="00B3497F" w:rsidRPr="00D062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rješenje</w:t>
            </w:r>
            <w:r w:rsidR="00B3497F" w:rsidRPr="00D062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3497F" w:rsidRPr="00D062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radu</w:t>
            </w:r>
          </w:p>
        </w:tc>
        <w:tc>
          <w:tcPr>
            <w:tcW w:w="2268" w:type="dxa"/>
          </w:tcPr>
          <w:p w:rsidR="000E27A3" w:rsidRPr="00D062FA" w:rsidRDefault="00B3497F">
            <w:pPr>
              <w:pStyle w:val="TableParagraph"/>
              <w:spacing w:before="6" w:line="242" w:lineRule="exact"/>
              <w:ind w:left="115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Ovjerena</w:t>
            </w:r>
            <w:r w:rsidRPr="00D062F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D062FA" w:rsidRDefault="00B3497F">
            <w:pPr>
              <w:pStyle w:val="TableParagraph"/>
              <w:spacing w:before="6" w:line="242" w:lineRule="exact"/>
              <w:ind w:left="201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Poslodavac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771"/>
        </w:trPr>
        <w:tc>
          <w:tcPr>
            <w:tcW w:w="4111" w:type="dxa"/>
            <w:gridSpan w:val="2"/>
          </w:tcPr>
          <w:p w:rsidR="000E27A3" w:rsidRPr="00D062FA" w:rsidRDefault="00B3497F" w:rsidP="00D062FA">
            <w:pPr>
              <w:pStyle w:val="TableParagraph"/>
              <w:numPr>
                <w:ilvl w:val="0"/>
                <w:numId w:val="4"/>
              </w:numPr>
              <w:tabs>
                <w:tab w:val="left" w:pos="814"/>
                <w:tab w:val="left" w:pos="4111"/>
              </w:tabs>
              <w:ind w:righ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Pr="00D062F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D062F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062FA">
              <w:rPr>
                <w:rFonts w:ascii="Times New Roman" w:hAnsi="Times New Roman" w:cs="Times New Roman"/>
                <w:sz w:val="24"/>
                <w:szCs w:val="24"/>
              </w:rPr>
              <w:t>o o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snovu porodiljskog odsustva:</w:t>
            </w:r>
          </w:p>
          <w:p w:rsidR="000E27A3" w:rsidRPr="00D062FA" w:rsidRDefault="00B3497F">
            <w:pPr>
              <w:pStyle w:val="TableParagraph"/>
              <w:numPr>
                <w:ilvl w:val="1"/>
                <w:numId w:val="4"/>
              </w:numPr>
              <w:tabs>
                <w:tab w:val="left" w:pos="948"/>
              </w:tabs>
              <w:ind w:right="428" w:hanging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neće</w:t>
            </w:r>
            <w:r w:rsidRPr="00D062F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primati</w:t>
            </w:r>
            <w:r w:rsidRPr="00D062F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naknadu</w:t>
            </w:r>
            <w:r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plaće</w:t>
            </w:r>
            <w:r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poslodavca,</w:t>
            </w:r>
          </w:p>
          <w:p w:rsidR="000E27A3" w:rsidRPr="00D062FA" w:rsidRDefault="00B3497F">
            <w:pPr>
              <w:pStyle w:val="TableParagraph"/>
              <w:numPr>
                <w:ilvl w:val="1"/>
                <w:numId w:val="4"/>
              </w:numPr>
              <w:tabs>
                <w:tab w:val="left" w:pos="948"/>
              </w:tabs>
              <w:ind w:left="947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će</w:t>
            </w:r>
            <w:r w:rsidRPr="00D062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primati</w:t>
            </w:r>
            <w:r w:rsidRPr="00D062F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razliku</w:t>
            </w:r>
            <w:r w:rsidRPr="00D062F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plaće,</w:t>
            </w:r>
          </w:p>
          <w:p w:rsidR="000E27A3" w:rsidRPr="00D062FA" w:rsidRDefault="00B3497F">
            <w:pPr>
              <w:pStyle w:val="TableParagraph"/>
              <w:numPr>
                <w:ilvl w:val="1"/>
                <w:numId w:val="4"/>
              </w:numPr>
              <w:tabs>
                <w:tab w:val="left" w:pos="948"/>
              </w:tabs>
              <w:spacing w:line="250" w:lineRule="atLeast"/>
              <w:ind w:left="813" w:right="13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D062F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će/neće</w:t>
            </w:r>
            <w:r w:rsidRPr="00D062F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poslodavac</w:t>
            </w:r>
            <w:r w:rsidRPr="00D062FA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uplaćivati poreze i doprinose.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spacing w:before="206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spacing w:before="206"/>
              <w:ind w:left="201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Poslodavac</w:t>
            </w:r>
          </w:p>
        </w:tc>
        <w:tc>
          <w:tcPr>
            <w:tcW w:w="1842" w:type="dxa"/>
          </w:tcPr>
          <w:p w:rsidR="000E27A3" w:rsidRPr="00D062FA" w:rsidRDefault="00B3497F">
            <w:pPr>
              <w:pStyle w:val="TableParagraph"/>
              <w:ind w:left="126"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Ako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poslodavac isplaćuje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razliku</w:t>
            </w:r>
            <w:r w:rsidRPr="00D062F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plaće, navesti</w:t>
            </w:r>
            <w:r w:rsidRPr="00D062F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iznos koji će se</w:t>
            </w:r>
          </w:p>
          <w:p w:rsidR="000E27A3" w:rsidRPr="00D062FA" w:rsidRDefault="00B3497F">
            <w:pPr>
              <w:pStyle w:val="TableParagraph"/>
              <w:spacing w:line="233" w:lineRule="exact"/>
              <w:ind w:left="125"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isplaćivati</w:t>
            </w:r>
          </w:p>
        </w:tc>
      </w:tr>
      <w:tr w:rsidR="000E27A3" w:rsidTr="00A724A0">
        <w:trPr>
          <w:trHeight w:val="268"/>
        </w:trPr>
        <w:tc>
          <w:tcPr>
            <w:tcW w:w="4111" w:type="dxa"/>
            <w:gridSpan w:val="2"/>
          </w:tcPr>
          <w:p w:rsidR="000E27A3" w:rsidRPr="00D062FA" w:rsidRDefault="00D062FA" w:rsidP="00D062FA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71"/>
                <w:w w:val="150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Obrazac</w:t>
            </w:r>
            <w:r w:rsidR="00B3497F" w:rsidRPr="00D062F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prijave</w:t>
            </w:r>
            <w:r w:rsidR="00B3497F" w:rsidRPr="00D062F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JS</w:t>
            </w:r>
            <w:r w:rsidR="00B3497F" w:rsidRPr="00D062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  <w:r w:rsidR="00B3497F" w:rsidRPr="00D062F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0E27A3" w:rsidRPr="00D062FA" w:rsidRDefault="00B3497F">
            <w:pPr>
              <w:pStyle w:val="TableParagraph"/>
              <w:spacing w:before="6" w:line="24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D062FA" w:rsidRDefault="00B3497F">
            <w:pPr>
              <w:pStyle w:val="TableParagraph"/>
              <w:spacing w:before="6" w:line="242" w:lineRule="exact"/>
              <w:ind w:left="201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Poslodavac</w:t>
            </w:r>
          </w:p>
        </w:tc>
        <w:tc>
          <w:tcPr>
            <w:tcW w:w="1842" w:type="dxa"/>
          </w:tcPr>
          <w:p w:rsidR="000E27A3" w:rsidRPr="00D062FA" w:rsidRDefault="00B3497F">
            <w:pPr>
              <w:pStyle w:val="TableParagraph"/>
              <w:spacing w:before="7" w:line="241" w:lineRule="exact"/>
              <w:ind w:left="124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b/>
                <w:sz w:val="24"/>
                <w:szCs w:val="24"/>
              </w:rPr>
              <w:t>Prva</w:t>
            </w:r>
            <w:r w:rsidRPr="00D062FA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prijava</w:t>
            </w:r>
          </w:p>
        </w:tc>
      </w:tr>
      <w:tr w:rsidR="000E27A3" w:rsidTr="00A724A0">
        <w:trPr>
          <w:trHeight w:val="1012"/>
        </w:trPr>
        <w:tc>
          <w:tcPr>
            <w:tcW w:w="4111" w:type="dxa"/>
            <w:gridSpan w:val="2"/>
          </w:tcPr>
          <w:p w:rsidR="000E27A3" w:rsidRPr="00D062FA" w:rsidRDefault="00D062FA" w:rsidP="00D062FA">
            <w:pPr>
              <w:pStyle w:val="TableParagraph"/>
              <w:ind w:left="813" w:right="124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Potvrda nadležnog ljekara o početku  korištenja trudničkog bolovanja – za zaposlene porodilje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0E27A3" w:rsidRPr="00D062FA" w:rsidRDefault="00B3497F">
            <w:pPr>
              <w:pStyle w:val="TableParagraph"/>
              <w:spacing w:before="125"/>
              <w:ind w:left="243" w:right="224" w:hanging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zdravstvena ustanova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758"/>
        </w:trPr>
        <w:tc>
          <w:tcPr>
            <w:tcW w:w="4111" w:type="dxa"/>
            <w:gridSpan w:val="2"/>
          </w:tcPr>
          <w:p w:rsidR="000E27A3" w:rsidRPr="00D062FA" w:rsidRDefault="00B3497F" w:rsidP="00D062FA">
            <w:pPr>
              <w:pStyle w:val="TableParagraph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62F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Izjava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porodilja</w:t>
            </w:r>
            <w:r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koristiti porodiljsko odsustvo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0E27A3" w:rsidRPr="00D062FA" w:rsidRDefault="00B3497F">
            <w:pPr>
              <w:pStyle w:val="TableParagraph"/>
              <w:spacing w:line="254" w:lineRule="exact"/>
              <w:ind w:left="401" w:right="353" w:hanging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Nadležna općinska služba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767"/>
        </w:trPr>
        <w:tc>
          <w:tcPr>
            <w:tcW w:w="4111" w:type="dxa"/>
            <w:gridSpan w:val="2"/>
          </w:tcPr>
          <w:p w:rsidR="000E27A3" w:rsidRPr="00D062FA" w:rsidRDefault="00D062FA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3497F" w:rsidRPr="00D062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3497F"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nezaposlenosti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</w:tc>
        <w:tc>
          <w:tcPr>
            <w:tcW w:w="1985" w:type="dxa"/>
          </w:tcPr>
          <w:p w:rsidR="00F17C5C" w:rsidRDefault="00B3497F" w:rsidP="00F17C5C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Služba 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zapošljavanje </w:t>
            </w:r>
          </w:p>
          <w:p w:rsidR="00F17C5C" w:rsidRPr="00D062FA" w:rsidRDefault="00F17C5C" w:rsidP="00F17C5C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BIRO Hadžići</w:t>
            </w:r>
            <w:bookmarkStart w:id="0" w:name="_GoBack"/>
            <w:bookmarkEnd w:id="0"/>
          </w:p>
          <w:p w:rsidR="000E27A3" w:rsidRPr="00D062FA" w:rsidRDefault="000E27A3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029"/>
        </w:trPr>
        <w:tc>
          <w:tcPr>
            <w:tcW w:w="4111" w:type="dxa"/>
            <w:gridSpan w:val="2"/>
          </w:tcPr>
          <w:p w:rsidR="000E27A3" w:rsidRPr="00D062FA" w:rsidRDefault="00B3497F">
            <w:pPr>
              <w:pStyle w:val="TableParagraph"/>
              <w:ind w:left="820" w:hanging="368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62F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Potvrda</w:t>
            </w:r>
            <w:r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banke</w:t>
            </w:r>
            <w:r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brojem</w:t>
            </w:r>
            <w:r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tekućeg računa podnosioca zahtjeva ili</w:t>
            </w:r>
          </w:p>
          <w:p w:rsidR="000E27A3" w:rsidRPr="00D062FA" w:rsidRDefault="00B3497F">
            <w:pPr>
              <w:pStyle w:val="TableParagraph"/>
              <w:spacing w:line="252" w:lineRule="exact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kopija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bankovne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instrukcije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plaćanje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Banka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125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OBAVEZNO</w:t>
            </w:r>
          </w:p>
        </w:tc>
      </w:tr>
    </w:tbl>
    <w:p w:rsidR="00D062FA" w:rsidRDefault="00D062FA">
      <w:pPr>
        <w:spacing w:before="6"/>
        <w:rPr>
          <w:b/>
          <w:sz w:val="17"/>
        </w:rPr>
      </w:pPr>
    </w:p>
    <w:p w:rsidR="00D062FA" w:rsidRDefault="00D062FA">
      <w:pPr>
        <w:spacing w:before="6"/>
        <w:rPr>
          <w:b/>
          <w:sz w:val="17"/>
        </w:rPr>
      </w:pPr>
    </w:p>
    <w:p w:rsidR="000E27A3" w:rsidRDefault="006C3656">
      <w:pPr>
        <w:spacing w:before="6"/>
        <w:rPr>
          <w:b/>
          <w:sz w:val="17"/>
        </w:rPr>
      </w:pPr>
      <w:r>
        <w:pict>
          <v:group id="docshapegroup5" o:spid="_x0000_s1032" style="position:absolute;margin-left:48.25pt;margin-top:12.4pt;width:512.7pt;height:60.55pt;z-index:-15727616;mso-wrap-distance-left:0;mso-wrap-distance-right:0;mso-position-horizontal-relative:page" coordorigin="1216,227" coordsize="9707,1211">
            <v:rect id="docshape6" o:spid="_x0000_s1039" style="position:absolute;left:1258;top:562;width:9620;height:39" fillcolor="#ddd9c3" stroked="f"/>
            <v:shape id="docshape7" o:spid="_x0000_s1038" style="position:absolute;left:1215;top:226;width:9707;height:1182" coordorigin="1216,227" coordsize="9707,1182" o:spt="100" adj="0,,0" path="m1230,647r-14,l1216,1409r14,l1230,647xm1230,601r-14,l1216,644r,3l1230,647r,-3l1230,601xm1230,227r-14,l1216,272r,329l1230,601r,-329l1230,227xm1259,647r-15,l1244,1409r15,l1259,647xm1259,255r-15,l1244,270r,2l1244,601r15,l1259,272r,-2l1259,255xm10894,630r-15,l1259,630r-15,l1244,644r,3l1259,647r,-3l10879,644r,3l10894,647r,-3l10894,630xm10894,601r-15,l1259,601r-15,l1244,615r15,l10879,615r15,l10894,601xm10894,255r-15,l10879,270r,2l10879,601r15,l10894,272r,-2l10894,255xm10922,601r-14,l10908,644r,3l10922,647r,-3l10922,601xm10922,227r-14,l10908,272r,329l10922,601r,-329l10922,227xe" fillcolor="#c4bb95" stroked="f">
              <v:stroke joinstyle="round"/>
              <v:formulas/>
              <v:path arrowok="t" o:connecttype="segments"/>
            </v:shape>
            <v:shape id="docshape8" o:spid="_x0000_s1037" style="position:absolute;left:1215;top:1408;width:9664;height:29" coordorigin="1216,1409" coordsize="9664,29" o:spt="100" adj="0,,0" path="m10879,1428r-9663,l1216,1437r9663,l10879,1428xm10879,1409r-9663,l1216,1418r9663,l10879,1409xe" fillcolor="#bebebe" stroked="f">
              <v:stroke joinstyle="round"/>
              <v:formulas/>
              <v:path arrowok="t" o:connecttype="segments"/>
            </v:shape>
            <v:shape id="docshape9" o:spid="_x0000_s1036" style="position:absolute;left:10879;top:646;width:44;height:762" coordorigin="10879,647" coordsize="44,762" o:spt="100" adj="0,,0" path="m10894,647r-15,l10879,1409r15,l10894,647xm10922,647r-14,l10908,1409r14,l10922,647xe" fillcolor="#c4bb95" stroked="f">
              <v:stroke joinstyle="round"/>
              <v:formulas/>
              <v:path arrowok="t" o:connecttype="segments"/>
            </v:shape>
            <v:shape id="docshape10" o:spid="_x0000_s1035" style="position:absolute;left:10879;top:1408;width:44;height:29" coordorigin="10879,1409" coordsize="44,29" o:spt="100" adj="0,,0" path="m10922,1428r-43,l10879,1437r43,l10922,1428xm10922,1409r-43,l10879,1418r43,l10922,1409xe" fillcolor="#bebebe" stroked="f">
              <v:stroke joinstyle="round"/>
              <v:formulas/>
              <v:path arrowok="t" o:connecttype="segments"/>
            </v:shape>
            <v:shape id="docshape11" o:spid="_x0000_s1034" type="#_x0000_t202" style="position:absolute;left:1244;top:629;width:9650;height:789" filled="f" stroked="f">
              <v:textbox inset="0,0,0,0">
                <w:txbxContent>
                  <w:p w:rsidR="000E27A3" w:rsidRDefault="00B3497F">
                    <w:pPr>
                      <w:spacing w:before="15"/>
                      <w:ind w:left="100"/>
                      <w:rPr>
                        <w:i/>
                      </w:rPr>
                    </w:pPr>
                    <w:r>
                      <w:rPr>
                        <w:i/>
                      </w:rPr>
                      <w:t>Podnosilac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zahtjeva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je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oslobođen</w:t>
                    </w:r>
                    <w:r>
                      <w:rPr>
                        <w:i/>
                        <w:spacing w:val="-11"/>
                      </w:rPr>
                      <w:t xml:space="preserve"> </w:t>
                    </w:r>
                    <w:r>
                      <w:rPr>
                        <w:i/>
                      </w:rPr>
                      <w:t>plaćanja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administrativne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takse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shodno</w:t>
                    </w:r>
                    <w:r>
                      <w:rPr>
                        <w:i/>
                        <w:spacing w:val="-12"/>
                      </w:rPr>
                      <w:t xml:space="preserve"> </w:t>
                    </w:r>
                    <w:r>
                      <w:rPr>
                        <w:i/>
                      </w:rPr>
                      <w:t>Zakonu</w:t>
                    </w:r>
                    <w:r>
                      <w:rPr>
                        <w:i/>
                        <w:spacing w:val="-11"/>
                      </w:rPr>
                      <w:t xml:space="preserve"> </w:t>
                    </w:r>
                    <w:r>
                      <w:rPr>
                        <w:i/>
                        <w:spacing w:val="-10"/>
                      </w:rPr>
                      <w:t>o</w:t>
                    </w:r>
                  </w:p>
                  <w:p w:rsidR="000E27A3" w:rsidRDefault="00B3497F">
                    <w:pPr>
                      <w:spacing w:before="1"/>
                      <w:ind w:left="100"/>
                      <w:rPr>
                        <w:i/>
                      </w:rPr>
                    </w:pPr>
                    <w:r>
                      <w:rPr>
                        <w:i/>
                      </w:rPr>
                      <w:t>administrativnim</w:t>
                    </w:r>
                    <w:r>
                      <w:rPr>
                        <w:i/>
                        <w:spacing w:val="-5"/>
                      </w:rPr>
                      <w:t xml:space="preserve"> </w:t>
                    </w:r>
                    <w:r>
                      <w:rPr>
                        <w:i/>
                      </w:rPr>
                      <w:t>taksama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(„Službene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novine</w:t>
                    </w:r>
                    <w:r>
                      <w:rPr>
                        <w:i/>
                        <w:spacing w:val="40"/>
                      </w:rPr>
                      <w:t xml:space="preserve"> </w:t>
                    </w:r>
                    <w:r>
                      <w:rPr>
                        <w:i/>
                      </w:rPr>
                      <w:t>Kantona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Sarajevo“,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br.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30/01,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22/02,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10/05,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26/08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 xml:space="preserve">i </w:t>
                    </w:r>
                    <w:r>
                      <w:rPr>
                        <w:i/>
                        <w:spacing w:val="-2"/>
                      </w:rPr>
                      <w:t>23/16).</w:t>
                    </w:r>
                  </w:p>
                </w:txbxContent>
              </v:textbox>
            </v:shape>
            <v:shape id="docshape12" o:spid="_x0000_s1033" type="#_x0000_t202" style="position:absolute;left:1237;top:248;width:9664;height:375" fillcolor="white [3212]" strokecolor="#c4bb95" strokeweight="2.16pt">
              <v:stroke linestyle="thinThin"/>
              <v:textbox inset="0,0,0,0">
                <w:txbxContent>
                  <w:p w:rsidR="000E27A3" w:rsidRDefault="00B3497F">
                    <w:pPr>
                      <w:spacing w:before="38"/>
                      <w:ind w:left="3837" w:right="3838"/>
                      <w:jc w:val="center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000000"/>
                        <w:spacing w:val="-2"/>
                      </w:rPr>
                      <w:t>TAKSA/NAKNADA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E27A3" w:rsidRDefault="000E27A3">
      <w:pPr>
        <w:spacing w:before="10"/>
        <w:rPr>
          <w:b/>
          <w:sz w:val="13"/>
        </w:rPr>
      </w:pPr>
    </w:p>
    <w:p w:rsidR="000E27A3" w:rsidRPr="00D062FA" w:rsidRDefault="00B3497F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 w:rsidRPr="00D062FA">
        <w:rPr>
          <w:rFonts w:ascii="Times New Roman" w:hAnsi="Times New Roman" w:cs="Times New Roman"/>
          <w:sz w:val="24"/>
          <w:szCs w:val="24"/>
        </w:rPr>
        <w:t>NAPOMENA:</w:t>
      </w:r>
      <w:r w:rsidRPr="00D062FA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D062FA">
        <w:rPr>
          <w:rFonts w:ascii="Times New Roman" w:hAnsi="Times New Roman" w:cs="Times New Roman"/>
          <w:sz w:val="24"/>
          <w:szCs w:val="24"/>
        </w:rPr>
        <w:t>Uvjerenja i druge javne isprave o kojima organi uprave i institucije vode slu</w:t>
      </w:r>
      <w:r w:rsidR="00D062FA" w:rsidRPr="00D062FA">
        <w:rPr>
          <w:rFonts w:ascii="Times New Roman" w:hAnsi="Times New Roman" w:cs="Times New Roman"/>
          <w:sz w:val="24"/>
          <w:szCs w:val="24"/>
        </w:rPr>
        <w:t>ž</w:t>
      </w:r>
      <w:r w:rsidRPr="00D062FA">
        <w:rPr>
          <w:rFonts w:ascii="Times New Roman" w:hAnsi="Times New Roman" w:cs="Times New Roman"/>
          <w:sz w:val="24"/>
          <w:szCs w:val="24"/>
        </w:rPr>
        <w:t>bene evidencije podnosilac zahtjeva nije obavezan pribavljati, osim ako istu posjeduje što će ubrzati rješavanje zahtjeva.</w:t>
      </w:r>
    </w:p>
    <w:p w:rsidR="000E27A3" w:rsidRDefault="000E27A3">
      <w:pPr>
        <w:rPr>
          <w:b/>
          <w:sz w:val="20"/>
        </w:rPr>
      </w:pPr>
    </w:p>
    <w:p w:rsidR="000E27A3" w:rsidRDefault="006C3656">
      <w:pPr>
        <w:rPr>
          <w:b/>
        </w:rPr>
      </w:pPr>
      <w:r>
        <w:pict>
          <v:shape id="docshape13" o:spid="_x0000_s1031" type="#_x0000_t202" style="position:absolute;margin-left:56.8pt;margin-top:14.6pt;width:489.3pt;height:27.9pt;z-index:-15727104;mso-wrap-distance-left:0;mso-wrap-distance-right:0;mso-position-horizontal-relative:page" filled="f" strokecolor="#bebebe" strokeweight="1.44pt">
            <v:stroke linestyle="thinThin"/>
            <v:textbox inset="0,0,0,0">
              <w:txbxContent>
                <w:p w:rsidR="000E27A3" w:rsidRDefault="00B3497F">
                  <w:pPr>
                    <w:pStyle w:val="BodyText"/>
                    <w:spacing w:before="20"/>
                    <w:ind w:left="109"/>
                  </w:pPr>
                  <w:r>
                    <w:t>Rok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rješavanje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potpunog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predmeta: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dana</w:t>
                  </w:r>
                </w:p>
                <w:p w:rsidR="000E27A3" w:rsidRDefault="00B3497F">
                  <w:pPr>
                    <w:pStyle w:val="BodyText"/>
                    <w:spacing w:before="1"/>
                    <w:ind w:left="109"/>
                  </w:pPr>
                  <w:r>
                    <w:t>Rok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pregledanje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zahtjeva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izdavanje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poziva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dopunu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dokumentacije: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dana</w:t>
                  </w:r>
                </w:p>
              </w:txbxContent>
            </v:textbox>
            <w10:wrap type="topAndBottom" anchorx="page"/>
          </v:shape>
        </w:pict>
      </w:r>
    </w:p>
    <w:p w:rsidR="000E27A3" w:rsidRDefault="000E27A3">
      <w:pPr>
        <w:sectPr w:rsidR="000E27A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740" w:right="520" w:bottom="1220" w:left="1020" w:header="284" w:footer="1018" w:gutter="0"/>
          <w:cols w:space="720"/>
        </w:sectPr>
      </w:pPr>
    </w:p>
    <w:p w:rsidR="000E27A3" w:rsidRDefault="000E27A3">
      <w:pPr>
        <w:spacing w:before="6"/>
        <w:rPr>
          <w:b/>
          <w:sz w:val="21"/>
        </w:rPr>
      </w:pPr>
    </w:p>
    <w:p w:rsidR="000E27A3" w:rsidRPr="00A34508" w:rsidRDefault="00B3497F" w:rsidP="00A34508">
      <w:pPr>
        <w:spacing w:before="93"/>
        <w:ind w:left="240" w:right="586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 xml:space="preserve">Izjavljujem da sam kao nosilac ličnih podataka saglasan/saglasna da se moji podaci koje Zakon o zaštiti ličnih podataka ("Sl.novine BiH" broj 49/06, 76/11 i 89/11) definiše kao posebnu kategoriju podataka ukoliko to postupak zahtijeva, obrađuju od strane Službe za </w:t>
      </w:r>
      <w:r w:rsidR="00A34508">
        <w:rPr>
          <w:rFonts w:ascii="Times New Roman" w:hAnsi="Times New Roman" w:cs="Times New Roman"/>
          <w:sz w:val="24"/>
          <w:szCs w:val="24"/>
        </w:rPr>
        <w:t xml:space="preserve">boračko-invalidsku, socijalnu i zdravstvenu zaštitu, </w:t>
      </w:r>
      <w:r w:rsidRPr="00A34508">
        <w:rPr>
          <w:rFonts w:ascii="Times New Roman" w:hAnsi="Times New Roman" w:cs="Times New Roman"/>
          <w:sz w:val="24"/>
          <w:szCs w:val="24"/>
        </w:rPr>
        <w:t>izbjegl</w:t>
      </w:r>
      <w:r w:rsidR="00A34508">
        <w:rPr>
          <w:rFonts w:ascii="Times New Roman" w:hAnsi="Times New Roman" w:cs="Times New Roman"/>
          <w:sz w:val="24"/>
          <w:szCs w:val="24"/>
        </w:rPr>
        <w:t>a</w:t>
      </w:r>
      <w:r w:rsidRPr="00A34508">
        <w:rPr>
          <w:rFonts w:ascii="Times New Roman" w:hAnsi="Times New Roman" w:cs="Times New Roman"/>
          <w:sz w:val="24"/>
          <w:szCs w:val="24"/>
        </w:rPr>
        <w:t xml:space="preserve"> i raseljena lica Općine </w:t>
      </w:r>
      <w:r w:rsidR="00A34508">
        <w:rPr>
          <w:rFonts w:ascii="Times New Roman" w:hAnsi="Times New Roman" w:cs="Times New Roman"/>
          <w:sz w:val="24"/>
          <w:szCs w:val="24"/>
        </w:rPr>
        <w:t>Hadžići</w:t>
      </w:r>
      <w:r w:rsidRPr="00A34508">
        <w:rPr>
          <w:rFonts w:ascii="Times New Roman" w:hAnsi="Times New Roman" w:cs="Times New Roman"/>
          <w:sz w:val="24"/>
          <w:szCs w:val="24"/>
        </w:rPr>
        <w:t xml:space="preserve"> u svrhu provođenja i okončanja postupka za ostvarivanje prava za čije je rješavanje nadležna naprijed navedena Služba i ova saglasnost traje do okončanja postupka i dalje sve dok ostvarujem traženo pravo.</w:t>
      </w:r>
    </w:p>
    <w:p w:rsidR="000E27A3" w:rsidRPr="00A34508" w:rsidRDefault="000E27A3">
      <w:pPr>
        <w:rPr>
          <w:rFonts w:ascii="Times New Roman" w:hAnsi="Times New Roman" w:cs="Times New Roman"/>
          <w:sz w:val="24"/>
          <w:szCs w:val="24"/>
        </w:rPr>
      </w:pPr>
    </w:p>
    <w:p w:rsidR="000E27A3" w:rsidRDefault="000E27A3">
      <w:pPr>
        <w:spacing w:before="10"/>
        <w:rPr>
          <w:sz w:val="27"/>
        </w:rPr>
      </w:pPr>
    </w:p>
    <w:p w:rsidR="000E27A3" w:rsidRDefault="00A34508">
      <w:pPr>
        <w:spacing w:before="1"/>
        <w:ind w:left="332"/>
        <w:rPr>
          <w:rFonts w:ascii="Times New Roman" w:hAnsi="Times New Roman" w:cs="Times New Roman"/>
          <w:spacing w:val="-2"/>
          <w:sz w:val="24"/>
          <w:szCs w:val="24"/>
        </w:rPr>
      </w:pPr>
      <w:r w:rsidRPr="00A34508">
        <w:rPr>
          <w:rFonts w:ascii="Times New Roman" w:hAnsi="Times New Roman" w:cs="Times New Roman"/>
          <w:spacing w:val="-2"/>
          <w:sz w:val="24"/>
          <w:szCs w:val="24"/>
        </w:rPr>
        <w:t>Hadžići,</w:t>
      </w:r>
    </w:p>
    <w:p w:rsidR="00A34508" w:rsidRPr="00A34508" w:rsidRDefault="00A34508">
      <w:pPr>
        <w:spacing w:before="1"/>
        <w:ind w:left="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________________________</w:t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  <w:t>__________________________</w:t>
      </w:r>
    </w:p>
    <w:p w:rsidR="000E27A3" w:rsidRPr="00A34508" w:rsidRDefault="00B3497F">
      <w:pPr>
        <w:tabs>
          <w:tab w:val="left" w:pos="5687"/>
        </w:tabs>
        <w:spacing w:line="20" w:lineRule="exact"/>
        <w:ind w:left="224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ab/>
      </w:r>
    </w:p>
    <w:p w:rsidR="000E27A3" w:rsidRPr="00A34508" w:rsidRDefault="00A34508">
      <w:pPr>
        <w:tabs>
          <w:tab w:val="left" w:pos="5679"/>
        </w:tabs>
        <w:ind w:left="33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  <w:r w:rsidR="00B3497F" w:rsidRPr="00A34508">
        <w:rPr>
          <w:rFonts w:ascii="Times New Roman" w:hAnsi="Times New Roman" w:cs="Times New Roman"/>
          <w:sz w:val="24"/>
          <w:szCs w:val="24"/>
          <w:vertAlign w:val="superscript"/>
        </w:rPr>
        <w:t>(Datum</w:t>
      </w:r>
      <w:r w:rsidR="00B3497F"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="00B3497F" w:rsidRPr="00A34508">
        <w:rPr>
          <w:rFonts w:ascii="Times New Roman" w:hAnsi="Times New Roman" w:cs="Times New Roman"/>
          <w:sz w:val="24"/>
          <w:szCs w:val="24"/>
          <w:vertAlign w:val="superscript"/>
        </w:rPr>
        <w:t>podnošenja</w:t>
      </w:r>
      <w:r w:rsidR="00B3497F"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="00B3497F"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  <w:r w:rsidR="00B3497F" w:rsidRPr="00A34508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B3497F" w:rsidRPr="00A34508">
        <w:rPr>
          <w:rFonts w:ascii="Times New Roman" w:hAnsi="Times New Roman" w:cs="Times New Roman"/>
          <w:sz w:val="24"/>
          <w:szCs w:val="24"/>
          <w:vertAlign w:val="superscript"/>
        </w:rPr>
        <w:t>(Potpis</w:t>
      </w:r>
      <w:r w:rsidR="00B3497F"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="00B3497F" w:rsidRPr="00A34508">
        <w:rPr>
          <w:rFonts w:ascii="Times New Roman" w:hAnsi="Times New Roman" w:cs="Times New Roman"/>
          <w:sz w:val="24"/>
          <w:szCs w:val="24"/>
          <w:vertAlign w:val="superscript"/>
        </w:rPr>
        <w:t>podnosioca</w:t>
      </w:r>
      <w:r w:rsidR="00B3497F" w:rsidRPr="00A34508">
        <w:rPr>
          <w:rFonts w:ascii="Times New Roman" w:hAnsi="Times New Roman" w:cs="Times New Roman"/>
          <w:spacing w:val="-12"/>
          <w:sz w:val="24"/>
          <w:szCs w:val="24"/>
          <w:vertAlign w:val="superscript"/>
        </w:rPr>
        <w:t xml:space="preserve"> </w:t>
      </w:r>
      <w:r w:rsidR="00B3497F"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</w:p>
    <w:p w:rsidR="000E27A3" w:rsidRPr="00A34508" w:rsidRDefault="000E27A3">
      <w:pPr>
        <w:rPr>
          <w:rFonts w:ascii="Times New Roman" w:hAnsi="Times New Roman" w:cs="Times New Roman"/>
          <w:sz w:val="24"/>
          <w:szCs w:val="24"/>
        </w:rPr>
      </w:pPr>
    </w:p>
    <w:p w:rsidR="000E27A3" w:rsidRDefault="000E27A3">
      <w:pPr>
        <w:rPr>
          <w:sz w:val="20"/>
        </w:rPr>
      </w:pPr>
    </w:p>
    <w:p w:rsidR="000E27A3" w:rsidRDefault="000E27A3">
      <w:pPr>
        <w:rPr>
          <w:sz w:val="20"/>
        </w:rPr>
      </w:pPr>
    </w:p>
    <w:p w:rsidR="000E27A3" w:rsidRDefault="000E27A3">
      <w:pPr>
        <w:rPr>
          <w:sz w:val="20"/>
        </w:rPr>
      </w:pPr>
    </w:p>
    <w:p w:rsidR="000E27A3" w:rsidRDefault="000E27A3">
      <w:pPr>
        <w:rPr>
          <w:sz w:val="20"/>
        </w:rPr>
      </w:pPr>
    </w:p>
    <w:p w:rsidR="000E27A3" w:rsidRDefault="000E27A3">
      <w:pPr>
        <w:spacing w:before="3"/>
        <w:rPr>
          <w:sz w:val="20"/>
        </w:rPr>
      </w:pPr>
    </w:p>
    <w:p w:rsidR="000E27A3" w:rsidRPr="00A34508" w:rsidRDefault="00B3497F">
      <w:pPr>
        <w:ind w:left="2451" w:right="27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508">
        <w:rPr>
          <w:rFonts w:ascii="Times New Roman" w:hAnsi="Times New Roman" w:cs="Times New Roman"/>
          <w:b/>
          <w:spacing w:val="-2"/>
          <w:sz w:val="24"/>
          <w:szCs w:val="24"/>
        </w:rPr>
        <w:t>UPUTA</w:t>
      </w:r>
    </w:p>
    <w:p w:rsidR="000E27A3" w:rsidRPr="00A34508" w:rsidRDefault="000E27A3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0E27A3" w:rsidRPr="00A34508" w:rsidRDefault="00B3497F">
      <w:pPr>
        <w:spacing w:line="253" w:lineRule="exact"/>
        <w:ind w:left="240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Potrebno</w:t>
      </w:r>
      <w:r w:rsidRPr="00A34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je</w:t>
      </w:r>
      <w:r w:rsidRPr="00A34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>za:</w:t>
      </w:r>
    </w:p>
    <w:p w:rsidR="000E27A3" w:rsidRPr="00A34508" w:rsidRDefault="00B3497F">
      <w:pPr>
        <w:pStyle w:val="ListParagraph"/>
        <w:numPr>
          <w:ilvl w:val="0"/>
          <w:numId w:val="3"/>
        </w:numPr>
        <w:tabs>
          <w:tab w:val="left" w:pos="1680"/>
          <w:tab w:val="left" w:pos="1681"/>
        </w:tabs>
        <w:spacing w:before="2" w:line="237" w:lineRule="auto"/>
        <w:ind w:right="637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Ostvarivanje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prava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naknadu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umjesto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plaće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ženi-majci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koja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je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radnom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odnosu, pod rednim brojem: 1., 2., 5., 6., 7., 8., 9., 10., 11., 15.</w:t>
      </w:r>
    </w:p>
    <w:p w:rsidR="000E27A3" w:rsidRPr="00A34508" w:rsidRDefault="00B3497F">
      <w:pPr>
        <w:pStyle w:val="ListParagraph"/>
        <w:numPr>
          <w:ilvl w:val="0"/>
          <w:numId w:val="3"/>
        </w:numPr>
        <w:tabs>
          <w:tab w:val="left" w:pos="1680"/>
          <w:tab w:val="left" w:pos="1681"/>
        </w:tabs>
        <w:spacing w:before="1"/>
        <w:ind w:right="763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Ostvarivanje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prava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novčanu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pomoć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nezaposlenoj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porodilji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i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dodatna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pomoć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 ime brige i njege djeteta (Kantonalni zakon), pod rednim brojem: 1., 2., 5., 6.,12.,13., 14., 15.</w:t>
      </w:r>
    </w:p>
    <w:p w:rsidR="000E27A3" w:rsidRPr="00A34508" w:rsidRDefault="00B3497F">
      <w:pPr>
        <w:pStyle w:val="ListParagraph"/>
        <w:numPr>
          <w:ilvl w:val="0"/>
          <w:numId w:val="3"/>
        </w:numPr>
        <w:tabs>
          <w:tab w:val="left" w:pos="1680"/>
          <w:tab w:val="left" w:pos="1681"/>
        </w:tabs>
        <w:spacing w:before="1" w:line="237" w:lineRule="auto"/>
        <w:ind w:right="922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Ostvarivanje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prava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novčanu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pomoć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nezaposlenoj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porodilji</w:t>
      </w:r>
      <w:r w:rsidRPr="00A345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(Federalni</w:t>
      </w:r>
      <w:r w:rsidRPr="00A3450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zakon), pod rednim brojem: 3., 4., 5., 6., 12., 13., 14., 15.</w:t>
      </w:r>
    </w:p>
    <w:p w:rsidR="000E27A3" w:rsidRPr="00A34508" w:rsidRDefault="00B3497F">
      <w:pPr>
        <w:pStyle w:val="ListParagraph"/>
        <w:numPr>
          <w:ilvl w:val="0"/>
          <w:numId w:val="3"/>
        </w:numPr>
        <w:tabs>
          <w:tab w:val="left" w:pos="1680"/>
          <w:tab w:val="left" w:pos="1681"/>
        </w:tabs>
        <w:spacing w:before="2"/>
        <w:ind w:right="660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Ostvarivanje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prava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jednokratnu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pomoć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za</w:t>
      </w:r>
      <w:r w:rsidRPr="00A3450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opremu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novorođenog djeteta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i</w:t>
      </w:r>
      <w:r w:rsidRPr="00A345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pravo na dodatnu novčanu pomoć na ime prehrane djeteta do šest mjeseci i dodatnu ishranu za majku-dojilju, pod rednim brojem: 6. i 15.</w:t>
      </w:r>
    </w:p>
    <w:p w:rsidR="000E27A3" w:rsidRPr="00A34508" w:rsidRDefault="000E27A3">
      <w:pPr>
        <w:rPr>
          <w:rFonts w:ascii="Times New Roman" w:hAnsi="Times New Roman" w:cs="Times New Roman"/>
          <w:sz w:val="24"/>
          <w:szCs w:val="24"/>
        </w:rPr>
      </w:pPr>
    </w:p>
    <w:p w:rsidR="000E27A3" w:rsidRPr="00A34508" w:rsidRDefault="00B3497F">
      <w:pPr>
        <w:spacing w:before="205"/>
        <w:ind w:left="2452" w:right="27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508">
        <w:rPr>
          <w:rFonts w:ascii="Times New Roman" w:hAnsi="Times New Roman" w:cs="Times New Roman"/>
          <w:b/>
          <w:sz w:val="24"/>
          <w:szCs w:val="24"/>
        </w:rPr>
        <w:t>USLOVI</w:t>
      </w:r>
      <w:r w:rsidRPr="00A34508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b/>
          <w:sz w:val="24"/>
          <w:szCs w:val="24"/>
        </w:rPr>
        <w:t>ZA</w:t>
      </w:r>
      <w:r w:rsidRPr="00A34508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b/>
          <w:sz w:val="24"/>
          <w:szCs w:val="24"/>
        </w:rPr>
        <w:t>OSTVARIVANJE</w:t>
      </w:r>
      <w:r w:rsidRPr="00A34508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b/>
          <w:sz w:val="24"/>
          <w:szCs w:val="24"/>
        </w:rPr>
        <w:t>NAVEDENIH</w:t>
      </w:r>
      <w:r w:rsidRPr="00A34508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b/>
          <w:spacing w:val="-2"/>
          <w:sz w:val="24"/>
          <w:szCs w:val="24"/>
        </w:rPr>
        <w:t>PRAVA</w:t>
      </w:r>
    </w:p>
    <w:p w:rsidR="000E27A3" w:rsidRPr="00A34508" w:rsidRDefault="000E27A3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0E27A3" w:rsidRPr="00774ED8" w:rsidRDefault="00B3497F">
      <w:pPr>
        <w:pStyle w:val="ListParagraph"/>
        <w:numPr>
          <w:ilvl w:val="0"/>
          <w:numId w:val="2"/>
        </w:numPr>
        <w:tabs>
          <w:tab w:val="left" w:pos="569"/>
        </w:tabs>
        <w:ind w:right="766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74ED8">
        <w:rPr>
          <w:rFonts w:ascii="Times New Roman" w:hAnsi="Times New Roman" w:cs="Times New Roman"/>
          <w:b/>
          <w:sz w:val="24"/>
          <w:szCs w:val="24"/>
        </w:rPr>
        <w:t xml:space="preserve">Pravo na naknadu umjesto plaće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ž</w:t>
      </w:r>
      <w:r w:rsidRPr="00774ED8">
        <w:rPr>
          <w:rFonts w:ascii="Times New Roman" w:hAnsi="Times New Roman" w:cs="Times New Roman"/>
          <w:b/>
          <w:sz w:val="24"/>
          <w:szCs w:val="24"/>
        </w:rPr>
        <w:t>eni-majci u radnom odnosu, za vrijeme dok odsustvuje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s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posla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radi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trudnoće,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porođaja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i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njege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djeteta i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dodatnu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pomoć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na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ime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brige</w:t>
      </w:r>
      <w:r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b/>
          <w:sz w:val="24"/>
          <w:szCs w:val="24"/>
        </w:rPr>
        <w:t>i njege djeteta mogu ostvariti:</w:t>
      </w:r>
    </w:p>
    <w:p w:rsidR="000E27A3" w:rsidRPr="00A34508" w:rsidRDefault="000E27A3">
      <w:pPr>
        <w:spacing w:before="2"/>
        <w:rPr>
          <w:rFonts w:ascii="Times New Roman" w:hAnsi="Times New Roman" w:cs="Times New Roman"/>
          <w:sz w:val="24"/>
          <w:szCs w:val="24"/>
        </w:rPr>
      </w:pPr>
    </w:p>
    <w:p w:rsidR="000E27A3" w:rsidRPr="00A34508" w:rsidRDefault="00B3497F">
      <w:pPr>
        <w:pStyle w:val="ListParagraph"/>
        <w:numPr>
          <w:ilvl w:val="1"/>
          <w:numId w:val="2"/>
        </w:numPr>
        <w:tabs>
          <w:tab w:val="left" w:pos="961"/>
        </w:tabs>
        <w:spacing w:line="237" w:lineRule="auto"/>
        <w:ind w:right="770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Porodilje (ili otac djeteta) koje imaju prebivalište najmanje godinu dana na Kantonu Sarajevo ili boravište i utvrđen status raseljene osobe;</w:t>
      </w:r>
    </w:p>
    <w:p w:rsidR="000E27A3" w:rsidRPr="00A34508" w:rsidRDefault="00B3497F">
      <w:pPr>
        <w:pStyle w:val="ListParagraph"/>
        <w:numPr>
          <w:ilvl w:val="1"/>
          <w:numId w:val="2"/>
        </w:numPr>
        <w:tabs>
          <w:tab w:val="left" w:pos="961"/>
        </w:tabs>
        <w:spacing w:before="4" w:line="237" w:lineRule="auto"/>
        <w:ind w:right="775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Strane državljanke koje imaju odobren stalni boravak u BiH i boravak duži od godine dana na Kantonu Sarajevo;</w:t>
      </w:r>
    </w:p>
    <w:p w:rsidR="00A34508" w:rsidRP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34508" w:rsidRPr="00A34508" w:rsidRDefault="00A34508" w:rsidP="00A34508">
      <w:pPr>
        <w:pStyle w:val="ListParagraph"/>
        <w:tabs>
          <w:tab w:val="left" w:pos="961"/>
        </w:tabs>
        <w:spacing w:before="4" w:line="237" w:lineRule="auto"/>
        <w:ind w:right="775" w:firstLine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E27A3" w:rsidRPr="00A34508" w:rsidRDefault="00B3497F">
      <w:pPr>
        <w:pStyle w:val="ListParagraph"/>
        <w:numPr>
          <w:ilvl w:val="1"/>
          <w:numId w:val="2"/>
        </w:numPr>
        <w:tabs>
          <w:tab w:val="left" w:pos="961"/>
        </w:tabs>
        <w:spacing w:before="1"/>
        <w:ind w:right="586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Za</w:t>
      </w:r>
      <w:r w:rsidRPr="00A3450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 xml:space="preserve">vrijeme trajanja ugovora o radu na određeno vrijeme, žena majka ostvaruje pravo na naknadu plaće ženi-majci, do kraja trajanja ovog ugovora. Po isteku trajanja ugovora o radu na određeno vrijeme, žena majka nastaviće i dalje ostvarivati pravo iz stava 1. </w:t>
      </w:r>
      <w:r w:rsidR="00A34508">
        <w:rPr>
          <w:rFonts w:ascii="Times New Roman" w:hAnsi="Times New Roman" w:cs="Times New Roman"/>
          <w:sz w:val="24"/>
          <w:szCs w:val="24"/>
        </w:rPr>
        <w:t>o</w:t>
      </w:r>
      <w:r w:rsidRPr="00A34508">
        <w:rPr>
          <w:rFonts w:ascii="Times New Roman" w:hAnsi="Times New Roman" w:cs="Times New Roman"/>
          <w:sz w:val="24"/>
          <w:szCs w:val="24"/>
        </w:rPr>
        <w:t>vog člana,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pod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uslovom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da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dostavi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novi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ugovor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radu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ili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rješenje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zasnivanju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radnog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odnosa</w:t>
      </w:r>
      <w:r w:rsidRPr="00A345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i dokaz o kontinuiranoj prijavi na obavezno osiguranje</w:t>
      </w:r>
      <w:r w:rsidR="00A34508">
        <w:rPr>
          <w:rFonts w:ascii="Times New Roman" w:hAnsi="Times New Roman" w:cs="Times New Roman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 osnovu radnog odnosa.</w:t>
      </w:r>
      <w:r w:rsidR="00A34508">
        <w:rPr>
          <w:rFonts w:ascii="Times New Roman" w:hAnsi="Times New Roman" w:cs="Times New Roman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Ukoliko po isteku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trajanja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ugovora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radu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određeno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vrijeme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žena-majka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ne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dostavi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dokaze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iz</w:t>
      </w:r>
      <w:r w:rsidRPr="00A345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stava</w:t>
      </w:r>
    </w:p>
    <w:p w:rsidR="000E27A3" w:rsidRPr="00A34508" w:rsidRDefault="00B3497F">
      <w:pPr>
        <w:pStyle w:val="ListParagraph"/>
        <w:numPr>
          <w:ilvl w:val="0"/>
          <w:numId w:val="2"/>
        </w:numPr>
        <w:tabs>
          <w:tab w:val="left" w:pos="1205"/>
        </w:tabs>
        <w:spacing w:line="250" w:lineRule="exact"/>
        <w:ind w:left="1204" w:hanging="245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ovog</w:t>
      </w:r>
      <w:r w:rsidRPr="00A345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člana,</w:t>
      </w:r>
      <w:r w:rsidRPr="00A345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ostvariće</w:t>
      </w:r>
      <w:r w:rsidRPr="00A34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pravo</w:t>
      </w:r>
      <w:r w:rsidRPr="00A34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na</w:t>
      </w:r>
      <w:r w:rsidRPr="00A345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novčanu</w:t>
      </w:r>
      <w:r w:rsidRPr="00A34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pomoć</w:t>
      </w:r>
      <w:r w:rsidRPr="00A345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ženi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–majci</w:t>
      </w:r>
      <w:r w:rsidRPr="00A345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koja</w:t>
      </w:r>
      <w:r w:rsidRPr="00A345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nije</w:t>
      </w:r>
      <w:r w:rsidRPr="00A3450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u</w:t>
      </w:r>
      <w:r w:rsidRPr="00A345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</w:rPr>
        <w:t>radnom</w:t>
      </w:r>
      <w:r w:rsidRPr="00A345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</w:rPr>
        <w:t>odnosu.</w:t>
      </w:r>
    </w:p>
    <w:p w:rsidR="000E27A3" w:rsidRPr="00A34508" w:rsidRDefault="00B3497F">
      <w:pPr>
        <w:pStyle w:val="ListParagraph"/>
        <w:numPr>
          <w:ilvl w:val="1"/>
          <w:numId w:val="2"/>
        </w:numPr>
        <w:tabs>
          <w:tab w:val="left" w:pos="961"/>
        </w:tabs>
        <w:spacing w:before="3" w:line="237" w:lineRule="auto"/>
        <w:ind w:right="771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Porodilja, na osnovu nalaza ovlaštenog liječnika može da počne porođajno odsustvo 28 dana prije očekivanog porođaja djeteta.</w:t>
      </w:r>
    </w:p>
    <w:p w:rsidR="00A34508" w:rsidRPr="00A34508" w:rsidRDefault="00A34508" w:rsidP="00A34508">
      <w:pPr>
        <w:pStyle w:val="ListParagraph"/>
        <w:numPr>
          <w:ilvl w:val="1"/>
          <w:numId w:val="2"/>
        </w:numPr>
        <w:tabs>
          <w:tab w:val="left" w:pos="961"/>
        </w:tabs>
        <w:spacing w:before="89"/>
        <w:ind w:right="767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>Porezi i doprinosi za penzijsko i invalidsko osiguranje, zdravstveno osiguranje i osiguranje za slučaj nezaposlenosti, te poreske obaveze se uplaćuju isključivo na iznos od 543,00KM od 01.01.2022. godine.</w:t>
      </w:r>
    </w:p>
    <w:p w:rsidR="00A34508" w:rsidRPr="00A34508" w:rsidRDefault="00A34508" w:rsidP="00A34508">
      <w:pPr>
        <w:rPr>
          <w:rFonts w:ascii="Times New Roman" w:hAnsi="Times New Roman" w:cs="Times New Roman"/>
          <w:sz w:val="24"/>
          <w:szCs w:val="24"/>
        </w:rPr>
      </w:pPr>
    </w:p>
    <w:p w:rsidR="00A34508" w:rsidRPr="00774ED8" w:rsidRDefault="00F336CB" w:rsidP="00F336CB">
      <w:pPr>
        <w:tabs>
          <w:tab w:val="left" w:pos="485"/>
        </w:tabs>
        <w:spacing w:before="159"/>
        <w:ind w:right="8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Pravo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na</w:t>
      </w:r>
      <w:r w:rsidR="00A34508" w:rsidRPr="00774ED8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novčanu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pomoć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nezaposlenoj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porodilji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i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dodatna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pomoć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na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ime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brige</w:t>
      </w:r>
      <w:r w:rsidR="00A34508" w:rsidRPr="00774ED8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i</w:t>
      </w:r>
      <w:r w:rsidR="00A34508" w:rsidRPr="00774ED8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njege djeteta</w:t>
      </w:r>
      <w:r w:rsidRPr="00774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(Kantonalni zakon) mogu ostvariti:</w:t>
      </w:r>
    </w:p>
    <w:p w:rsidR="00A34508" w:rsidRPr="00A34508" w:rsidRDefault="00A34508" w:rsidP="00A34508">
      <w:pPr>
        <w:spacing w:before="4"/>
        <w:rPr>
          <w:rFonts w:ascii="Times New Roman" w:hAnsi="Times New Roman" w:cs="Times New Roman"/>
          <w:sz w:val="24"/>
          <w:szCs w:val="24"/>
        </w:rPr>
      </w:pP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spacing w:line="237" w:lineRule="auto"/>
        <w:ind w:right="590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Porodilje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(ili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otac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djeteta)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koje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imaju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prebivalište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najmanje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godinu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dana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na</w:t>
      </w:r>
      <w:r w:rsidRPr="00774ED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Kantonu</w:t>
      </w:r>
      <w:r w:rsidRPr="00774ED8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Sarajevo ili boravište i utvrđen status raseljene osobe;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spacing w:before="3" w:line="237" w:lineRule="auto"/>
        <w:ind w:right="767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Porodilje -strane državljanke koje imaju odobren stalni boravak u BiH i prebivalište duže od godine dana na Kantonu Sarajevo;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spacing w:before="4" w:line="237" w:lineRule="auto"/>
        <w:ind w:right="593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Rješenje o priznatom statusu raseljenog lica se prilaže u slučaju da je podnosioc zahtjeva ili bračni drug prijavljen na boravku .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spacing w:before="4" w:line="237" w:lineRule="auto"/>
        <w:ind w:right="592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Porodilja na redovnom školovanju može ostvariti navedeno pravo pod istim uslovima kao i porodilje koje nisu zaposlene,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ind w:right="770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Novčana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pomoć</w:t>
      </w:r>
      <w:r w:rsidRPr="00774ED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nezaposlenoj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porodilji</w:t>
      </w:r>
      <w:r w:rsidRPr="00774ED8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isplaćuje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se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u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trajanju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12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mjeseci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dana rođenja djeteta.</w:t>
      </w:r>
    </w:p>
    <w:p w:rsidR="00A34508" w:rsidRPr="00A34508" w:rsidRDefault="00A34508" w:rsidP="00A34508">
      <w:pPr>
        <w:rPr>
          <w:rFonts w:ascii="Times New Roman" w:hAnsi="Times New Roman" w:cs="Times New Roman"/>
          <w:i/>
          <w:sz w:val="24"/>
          <w:szCs w:val="24"/>
        </w:rPr>
      </w:pPr>
    </w:p>
    <w:p w:rsidR="00A34508" w:rsidRPr="00A34508" w:rsidRDefault="00A34508" w:rsidP="00A34508">
      <w:pPr>
        <w:rPr>
          <w:rFonts w:ascii="Times New Roman" w:hAnsi="Times New Roman" w:cs="Times New Roman"/>
          <w:i/>
          <w:sz w:val="24"/>
          <w:szCs w:val="24"/>
        </w:rPr>
      </w:pPr>
    </w:p>
    <w:p w:rsidR="00A34508" w:rsidRPr="00774ED8" w:rsidRDefault="00774ED8" w:rsidP="00774ED8">
      <w:pPr>
        <w:tabs>
          <w:tab w:val="left" w:pos="1206"/>
        </w:tabs>
        <w:ind w:right="157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74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Pravo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na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novčanu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pomoć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nezaposlenoj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porodilji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(Federalni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zakon)</w:t>
      </w:r>
      <w:r w:rsidR="00A34508" w:rsidRPr="00774ED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 xml:space="preserve">mogu </w:t>
      </w:r>
      <w:r w:rsidR="00A34508" w:rsidRPr="00774ED8">
        <w:rPr>
          <w:rFonts w:ascii="Times New Roman" w:hAnsi="Times New Roman" w:cs="Times New Roman"/>
          <w:b/>
          <w:spacing w:val="-2"/>
          <w:sz w:val="24"/>
          <w:szCs w:val="24"/>
        </w:rPr>
        <w:t>ostvariti:</w:t>
      </w:r>
    </w:p>
    <w:p w:rsidR="00A34508" w:rsidRPr="00A34508" w:rsidRDefault="00A34508" w:rsidP="00A34508">
      <w:pPr>
        <w:spacing w:before="11"/>
        <w:rPr>
          <w:rFonts w:ascii="Times New Roman" w:hAnsi="Times New Roman" w:cs="Times New Roman"/>
          <w:sz w:val="24"/>
          <w:szCs w:val="24"/>
        </w:rPr>
      </w:pP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Porodilje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(ili</w:t>
      </w:r>
      <w:r w:rsidRPr="00774ED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otac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djeteta)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koje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imaju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prebivalište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na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Kantonu</w:t>
      </w:r>
      <w:r w:rsidRPr="00774ED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pacing w:val="-2"/>
          <w:sz w:val="24"/>
          <w:szCs w:val="24"/>
        </w:rPr>
        <w:t>Sarajevo,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spacing w:before="1" w:line="268" w:lineRule="exact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Porodilje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-strane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državljanke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koje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imaju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odobren</w:t>
      </w:r>
      <w:r w:rsidRPr="00774ED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stalni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boravak</w:t>
      </w:r>
      <w:r w:rsidRPr="00774ED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u</w:t>
      </w:r>
      <w:r w:rsidRPr="00774ED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pacing w:val="-4"/>
          <w:sz w:val="24"/>
          <w:szCs w:val="24"/>
        </w:rPr>
        <w:t>BiH,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1021"/>
          <w:tab w:val="left" w:pos="1022"/>
        </w:tabs>
        <w:ind w:right="774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ab/>
        <w:t>Porodilja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na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redovnom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školovanju</w:t>
      </w:r>
      <w:r w:rsidRPr="00774ED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može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ostvariti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navedeno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pravo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pod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istim</w:t>
      </w:r>
      <w:r w:rsidRPr="00774ED8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uslovima kao i porodilje koje nisu zaposlene,</w:t>
      </w:r>
    </w:p>
    <w:p w:rsidR="00A34508" w:rsidRPr="00774ED8" w:rsidRDefault="00A34508" w:rsidP="00A34508">
      <w:pPr>
        <w:pStyle w:val="ListParagraph"/>
        <w:numPr>
          <w:ilvl w:val="1"/>
          <w:numId w:val="1"/>
        </w:numPr>
        <w:tabs>
          <w:tab w:val="left" w:pos="960"/>
          <w:tab w:val="left" w:pos="961"/>
        </w:tabs>
        <w:ind w:right="769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z w:val="24"/>
          <w:szCs w:val="24"/>
        </w:rPr>
        <w:t>Novčana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pomoć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nezaposlenoj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porodilji</w:t>
      </w:r>
      <w:r w:rsidRPr="00774ED8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isplaćuje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se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u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trajanju</w:t>
      </w:r>
      <w:r w:rsidRPr="00774ED8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12</w:t>
      </w:r>
      <w:r w:rsidRPr="00774ED8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mjeseci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</w:t>
      </w:r>
      <w:r w:rsidRPr="00774ED8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774ED8">
        <w:rPr>
          <w:rFonts w:ascii="Times New Roman" w:hAnsi="Times New Roman" w:cs="Times New Roman"/>
          <w:sz w:val="24"/>
          <w:szCs w:val="24"/>
        </w:rPr>
        <w:t>dana rođenja djeteta.</w:t>
      </w:r>
    </w:p>
    <w:p w:rsidR="00A34508" w:rsidRPr="00A34508" w:rsidRDefault="00A34508" w:rsidP="00A34508">
      <w:pPr>
        <w:rPr>
          <w:rFonts w:ascii="Times New Roman" w:hAnsi="Times New Roman" w:cs="Times New Roman"/>
          <w:i/>
          <w:sz w:val="24"/>
          <w:szCs w:val="24"/>
        </w:rPr>
      </w:pPr>
    </w:p>
    <w:p w:rsidR="00A34508" w:rsidRPr="00774ED8" w:rsidRDefault="00774ED8" w:rsidP="00774ED8">
      <w:pPr>
        <w:tabs>
          <w:tab w:val="left" w:pos="618"/>
        </w:tabs>
        <w:spacing w:before="206"/>
        <w:ind w:right="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ED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A34508" w:rsidRPr="00774ED8">
        <w:rPr>
          <w:rFonts w:ascii="Times New Roman" w:hAnsi="Times New Roman" w:cs="Times New Roman"/>
          <w:b/>
          <w:sz w:val="24"/>
          <w:szCs w:val="24"/>
        </w:rPr>
        <w:t>Pravo na jednokratnu pomoć za opremu novorođenog djeteta i pravo na dodatnu novčanu pomoć na ime prehrane djeteta do šest mjeseci i dodatnu ishranu za majku-dojilju ostvaruje dijete, odnosno majka-dojilja ukoliko ispunjavaju uslove za OSTVARIVANJE PRAVA NA DODATAK NA DJECU PO ZAKONU O SOCIJALNOJ ZAŠTITI, ZAŠTITI CIVILNIH ŢRTAVA RATA I ZAŠTITI PORODICE SA DJECOM.</w:t>
      </w:r>
    </w:p>
    <w:p w:rsidR="00A34508" w:rsidRPr="00A34508" w:rsidRDefault="00A34508" w:rsidP="00A34508">
      <w:pPr>
        <w:spacing w:before="1"/>
        <w:rPr>
          <w:rFonts w:ascii="Times New Roman" w:hAnsi="Times New Roman" w:cs="Times New Roman"/>
          <w:sz w:val="24"/>
          <w:szCs w:val="24"/>
        </w:rPr>
      </w:pPr>
    </w:p>
    <w:p w:rsidR="00A34508" w:rsidRPr="00774ED8" w:rsidRDefault="00A34508" w:rsidP="00A34508">
      <w:pPr>
        <w:spacing w:before="1"/>
        <w:ind w:left="240"/>
        <w:rPr>
          <w:rFonts w:ascii="Times New Roman" w:hAnsi="Times New Roman" w:cs="Times New Roman"/>
          <w:sz w:val="24"/>
          <w:szCs w:val="24"/>
        </w:rPr>
      </w:pPr>
      <w:r w:rsidRPr="00774ED8">
        <w:rPr>
          <w:rFonts w:ascii="Times New Roman" w:hAnsi="Times New Roman" w:cs="Times New Roman"/>
          <w:spacing w:val="-2"/>
          <w:sz w:val="24"/>
          <w:szCs w:val="24"/>
        </w:rPr>
        <w:t>NAPOMENA:</w:t>
      </w:r>
    </w:p>
    <w:p w:rsidR="00A34508" w:rsidRPr="00774ED8" w:rsidRDefault="00A34508" w:rsidP="00A34508">
      <w:pPr>
        <w:spacing w:before="10"/>
        <w:rPr>
          <w:rFonts w:ascii="Times New Roman" w:hAnsi="Times New Roman" w:cs="Times New Roman"/>
          <w:sz w:val="24"/>
          <w:szCs w:val="24"/>
        </w:rPr>
      </w:pPr>
    </w:p>
    <w:p w:rsidR="000E27A3" w:rsidRDefault="00A34508" w:rsidP="00774ED8">
      <w:pPr>
        <w:ind w:left="240"/>
        <w:rPr>
          <w:sz w:val="20"/>
        </w:rPr>
      </w:pPr>
      <w:r w:rsidRPr="00774ED8">
        <w:rPr>
          <w:rFonts w:ascii="Times New Roman" w:hAnsi="Times New Roman" w:cs="Times New Roman"/>
          <w:sz w:val="24"/>
          <w:szCs w:val="24"/>
        </w:rPr>
        <w:t>-Zahtjev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predati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u</w:t>
      </w:r>
      <w:r w:rsidRPr="00774ED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roku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60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dana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od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dana</w:t>
      </w:r>
      <w:r w:rsidRPr="00774ED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z w:val="24"/>
          <w:szCs w:val="24"/>
        </w:rPr>
        <w:t>rođenja</w:t>
      </w:r>
      <w:r w:rsidRPr="00774ED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74ED8">
        <w:rPr>
          <w:rFonts w:ascii="Times New Roman" w:hAnsi="Times New Roman" w:cs="Times New Roman"/>
          <w:spacing w:val="-2"/>
          <w:sz w:val="24"/>
          <w:szCs w:val="24"/>
        </w:rPr>
        <w:t>djeteta</w:t>
      </w:r>
    </w:p>
    <w:sectPr w:rsidR="000E27A3" w:rsidSect="00774ED8">
      <w:headerReference w:type="default" r:id="rId14"/>
      <w:footerReference w:type="default" r:id="rId15"/>
      <w:pgSz w:w="11910" w:h="16840"/>
      <w:pgMar w:top="1740" w:right="520" w:bottom="1220" w:left="1020" w:header="284" w:footer="10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656" w:rsidRDefault="006C3656" w:rsidP="000E27A3">
      <w:r>
        <w:separator/>
      </w:r>
    </w:p>
  </w:endnote>
  <w:endnote w:type="continuationSeparator" w:id="0">
    <w:p w:rsidR="006C3656" w:rsidRDefault="006C3656" w:rsidP="000E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7AC" w:rsidRDefault="007A77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A3" w:rsidRDefault="00D062FA">
    <w:pPr>
      <w:pStyle w:val="BodyText"/>
      <w:spacing w:line="14" w:lineRule="auto"/>
      <w:rPr>
        <w:i w:val="0"/>
        <w:sz w:val="20"/>
      </w:rPr>
    </w:pPr>
    <w:r w:rsidRPr="00D062FA">
      <w:rPr>
        <w:i w:val="0"/>
        <w:noProof/>
        <w:sz w:val="20"/>
        <w:lang w:val="en-US"/>
      </w:rPr>
      <w:drawing>
        <wp:anchor distT="0" distB="0" distL="114300" distR="114300" simplePos="0" relativeHeight="487352320" behindDoc="0" locked="0" layoutInCell="1" allowOverlap="1">
          <wp:simplePos x="0" y="0"/>
          <wp:positionH relativeFrom="column">
            <wp:posOffset>5389880</wp:posOffset>
          </wp:positionH>
          <wp:positionV relativeFrom="paragraph">
            <wp:posOffset>-60325</wp:posOffset>
          </wp:positionV>
          <wp:extent cx="878840" cy="436880"/>
          <wp:effectExtent l="19050" t="0" r="0" b="0"/>
          <wp:wrapThrough wrapText="bothSides">
            <wp:wrapPolygon edited="0">
              <wp:start x="-468" y="0"/>
              <wp:lineTo x="-468" y="20721"/>
              <wp:lineTo x="21538" y="20721"/>
              <wp:lineTo x="21538" y="0"/>
              <wp:lineTo x="-468" y="0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436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3656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50.1pt;margin-top:780.6pt;width:512.15pt;height:45.2pt;z-index:-15966720;mso-position-horizontal-relative:page;mso-position-vertical-relative:page" filled="f" stroked="f">
          <v:textbox inset="0,0,0,0">
            <w:txbxContent>
              <w:p w:rsidR="00D062FA" w:rsidRPr="00A34508" w:rsidRDefault="00D062FA" w:rsidP="00925C23">
                <w:pPr>
                  <w:pStyle w:val="Footer"/>
                  <w:pBdr>
                    <w:bottom w:val="single" w:sz="12" w:space="1" w:color="auto"/>
                  </w:pBdr>
                  <w:jc w:val="center"/>
                  <w:rPr>
                    <w:i/>
                    <w:sz w:val="4"/>
                    <w:szCs w:val="4"/>
                  </w:rPr>
                </w:pPr>
              </w:p>
              <w:p w:rsidR="00925C23" w:rsidRPr="00A34508" w:rsidRDefault="00925C23" w:rsidP="00925C23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Općina Hadžići, ul. Hadželi br. 114, 71240 Hadžići</w:t>
                </w:r>
              </w:p>
              <w:p w:rsidR="00925C23" w:rsidRPr="00A34508" w:rsidRDefault="00925C23" w:rsidP="00925C23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925C23" w:rsidRPr="00A34508" w:rsidRDefault="00925C23" w:rsidP="00925C23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0E27A3" w:rsidRPr="0014718E" w:rsidRDefault="000E27A3" w:rsidP="0014718E"/>
            </w:txbxContent>
          </v:textbox>
          <w10:wrap anchorx="page" anchory="page"/>
        </v:shape>
      </w:pict>
    </w:r>
    <w:r w:rsidR="006C3656">
      <w:pict>
        <v:rect id="docshape1" o:spid="_x0000_s2050" style="position:absolute;margin-left:61.5pt;margin-top:779.9pt;width:479.95pt;height:.5pt;z-index:-15967232;mso-position-horizontal-relative:page;mso-position-vertical-relative:page" fillcolor="black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7AC" w:rsidRDefault="007A77A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A3" w:rsidRDefault="00774ED8">
    <w:pPr>
      <w:pStyle w:val="BodyText"/>
      <w:spacing w:line="14" w:lineRule="auto"/>
      <w:rPr>
        <w:i w:val="0"/>
        <w:sz w:val="2"/>
      </w:rPr>
    </w:pPr>
    <w:r w:rsidRPr="00774ED8">
      <w:rPr>
        <w:i w:val="0"/>
        <w:noProof/>
        <w:sz w:val="2"/>
        <w:lang w:val="en-US"/>
      </w:rPr>
      <w:drawing>
        <wp:anchor distT="0" distB="0" distL="114300" distR="114300" simplePos="0" relativeHeight="487356416" behindDoc="1" locked="0" layoutInCell="1" allowOverlap="1">
          <wp:simplePos x="0" y="0"/>
          <wp:positionH relativeFrom="column">
            <wp:posOffset>5271218</wp:posOffset>
          </wp:positionH>
          <wp:positionV relativeFrom="paragraph">
            <wp:posOffset>83626</wp:posOffset>
          </wp:positionV>
          <wp:extent cx="879447" cy="437322"/>
          <wp:effectExtent l="19050" t="0" r="0" b="0"/>
          <wp:wrapNone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7" cy="43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C3656">
      <w:rPr>
        <w:i w:val="0"/>
        <w:noProof/>
        <w:sz w:val="2"/>
        <w:lang w:val="bs-Latn-BA" w:eastAsia="bs-Latn-B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1pt;margin-top:792.6pt;width:513.9pt;height:45.2pt;z-index:-15963136;mso-position-horizontal-relative:page;mso-position-vertical-relative:page" filled="f" stroked="f">
          <v:textbox inset="0,0,0,0">
            <w:txbxContent>
              <w:p w:rsidR="00774ED8" w:rsidRPr="00A34508" w:rsidRDefault="00774ED8" w:rsidP="00774ED8">
                <w:pPr>
                  <w:pStyle w:val="Footer"/>
                  <w:pBdr>
                    <w:bottom w:val="single" w:sz="12" w:space="1" w:color="auto"/>
                  </w:pBdr>
                  <w:jc w:val="center"/>
                  <w:rPr>
                    <w:i/>
                    <w:sz w:val="4"/>
                    <w:szCs w:val="4"/>
                  </w:rPr>
                </w:pP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Općina </w:t>
                </w: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Hadžići, ul. Hadželi br. 114, 71240 Hadžići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774ED8" w:rsidRPr="0014718E" w:rsidRDefault="00774ED8" w:rsidP="00774ED8"/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656" w:rsidRDefault="006C3656" w:rsidP="000E27A3">
      <w:r>
        <w:separator/>
      </w:r>
    </w:p>
  </w:footnote>
  <w:footnote w:type="continuationSeparator" w:id="0">
    <w:p w:rsidR="006C3656" w:rsidRDefault="006C3656" w:rsidP="000E2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7AC" w:rsidRDefault="007A77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A3" w:rsidRDefault="0014718E">
    <w:pPr>
      <w:pStyle w:val="BodyText"/>
      <w:spacing w:line="14" w:lineRule="auto"/>
      <w:rPr>
        <w:i w:val="0"/>
        <w:sz w:val="20"/>
      </w:rPr>
    </w:pPr>
    <w:r>
      <w:rPr>
        <w:i w:val="0"/>
        <w:noProof/>
        <w:sz w:val="20"/>
        <w:lang w:val="en-US"/>
      </w:rPr>
      <w:drawing>
        <wp:anchor distT="0" distB="0" distL="114300" distR="114300" simplePos="0" relativeHeight="487351296" behindDoc="1" locked="0" layoutInCell="1" allowOverlap="1">
          <wp:simplePos x="0" y="0"/>
          <wp:positionH relativeFrom="column">
            <wp:posOffset>2615482</wp:posOffset>
          </wp:positionH>
          <wp:positionV relativeFrom="paragraph">
            <wp:posOffset>113857</wp:posOffset>
          </wp:positionV>
          <wp:extent cx="577298" cy="710797"/>
          <wp:effectExtent l="19050" t="0" r="0" b="0"/>
          <wp:wrapNone/>
          <wp:docPr id="2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98" cy="7107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7AC" w:rsidRDefault="007A77A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7A3" w:rsidRDefault="00774ED8">
    <w:pPr>
      <w:pStyle w:val="BodyText"/>
      <w:spacing w:line="14" w:lineRule="auto"/>
      <w:rPr>
        <w:i w:val="0"/>
        <w:sz w:val="20"/>
      </w:rPr>
    </w:pPr>
    <w:r w:rsidRPr="00774ED8">
      <w:rPr>
        <w:i w:val="0"/>
        <w:noProof/>
        <w:sz w:val="20"/>
        <w:lang w:val="en-US"/>
      </w:rPr>
      <w:drawing>
        <wp:anchor distT="0" distB="0" distL="114300" distR="114300" simplePos="0" relativeHeight="487355392" behindDoc="1" locked="0" layoutInCell="1" allowOverlap="1">
          <wp:simplePos x="0" y="0"/>
          <wp:positionH relativeFrom="column">
            <wp:posOffset>2814265</wp:posOffset>
          </wp:positionH>
          <wp:positionV relativeFrom="paragraph">
            <wp:posOffset>42297</wp:posOffset>
          </wp:positionV>
          <wp:extent cx="577298" cy="707666"/>
          <wp:effectExtent l="19050" t="0" r="0" b="0"/>
          <wp:wrapNone/>
          <wp:docPr id="7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98" cy="7076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E036E"/>
    <w:multiLevelType w:val="hybridMultilevel"/>
    <w:tmpl w:val="951001DE"/>
    <w:lvl w:ilvl="0" w:tplc="E6B2DB8A">
      <w:start w:val="1"/>
      <w:numFmt w:val="decimal"/>
      <w:lvlText w:val="%1."/>
      <w:lvlJc w:val="left"/>
      <w:pPr>
        <w:ind w:left="240" w:hanging="329"/>
        <w:jc w:val="right"/>
      </w:pPr>
      <w:rPr>
        <w:rFonts w:hint="default"/>
        <w:w w:val="99"/>
        <w:lang w:val="hr-HR" w:eastAsia="en-US" w:bidi="ar-SA"/>
      </w:rPr>
    </w:lvl>
    <w:lvl w:ilvl="1" w:tplc="FA009D94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E62CDBE2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ECBEDE5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DD4ADD26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990E3EA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F64AFB86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DAC8A570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5824CFD8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abstractNum w:abstractNumId="1">
    <w:nsid w:val="074C125C"/>
    <w:multiLevelType w:val="hybridMultilevel"/>
    <w:tmpl w:val="3A4010BC"/>
    <w:lvl w:ilvl="0" w:tplc="310050F4">
      <w:start w:val="7"/>
      <w:numFmt w:val="decimal"/>
      <w:lvlText w:val="%1."/>
      <w:lvlJc w:val="left"/>
      <w:pPr>
        <w:ind w:left="81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1D165206">
      <w:numFmt w:val="bullet"/>
      <w:lvlText w:val="-"/>
      <w:lvlJc w:val="left"/>
      <w:pPr>
        <w:ind w:left="935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0A2ECAB8">
      <w:numFmt w:val="bullet"/>
      <w:lvlText w:val="•"/>
      <w:lvlJc w:val="left"/>
      <w:pPr>
        <w:ind w:left="1321" w:hanging="135"/>
      </w:pPr>
      <w:rPr>
        <w:rFonts w:hint="default"/>
        <w:lang w:val="hr-HR" w:eastAsia="en-US" w:bidi="ar-SA"/>
      </w:rPr>
    </w:lvl>
    <w:lvl w:ilvl="3" w:tplc="7110DEB6">
      <w:numFmt w:val="bullet"/>
      <w:lvlText w:val="•"/>
      <w:lvlJc w:val="left"/>
      <w:pPr>
        <w:ind w:left="1703" w:hanging="135"/>
      </w:pPr>
      <w:rPr>
        <w:rFonts w:hint="default"/>
        <w:lang w:val="hr-HR" w:eastAsia="en-US" w:bidi="ar-SA"/>
      </w:rPr>
    </w:lvl>
    <w:lvl w:ilvl="4" w:tplc="8E2EDF40">
      <w:numFmt w:val="bullet"/>
      <w:lvlText w:val="•"/>
      <w:lvlJc w:val="left"/>
      <w:pPr>
        <w:ind w:left="2084" w:hanging="135"/>
      </w:pPr>
      <w:rPr>
        <w:rFonts w:hint="default"/>
        <w:lang w:val="hr-HR" w:eastAsia="en-US" w:bidi="ar-SA"/>
      </w:rPr>
    </w:lvl>
    <w:lvl w:ilvl="5" w:tplc="599C0EFC">
      <w:numFmt w:val="bullet"/>
      <w:lvlText w:val="•"/>
      <w:lvlJc w:val="left"/>
      <w:pPr>
        <w:ind w:left="2466" w:hanging="135"/>
      </w:pPr>
      <w:rPr>
        <w:rFonts w:hint="default"/>
        <w:lang w:val="hr-HR" w:eastAsia="en-US" w:bidi="ar-SA"/>
      </w:rPr>
    </w:lvl>
    <w:lvl w:ilvl="6" w:tplc="4420D238">
      <w:numFmt w:val="bullet"/>
      <w:lvlText w:val="•"/>
      <w:lvlJc w:val="left"/>
      <w:pPr>
        <w:ind w:left="2847" w:hanging="135"/>
      </w:pPr>
      <w:rPr>
        <w:rFonts w:hint="default"/>
        <w:lang w:val="hr-HR" w:eastAsia="en-US" w:bidi="ar-SA"/>
      </w:rPr>
    </w:lvl>
    <w:lvl w:ilvl="7" w:tplc="37C865D8">
      <w:numFmt w:val="bullet"/>
      <w:lvlText w:val="•"/>
      <w:lvlJc w:val="left"/>
      <w:pPr>
        <w:ind w:left="3229" w:hanging="135"/>
      </w:pPr>
      <w:rPr>
        <w:rFonts w:hint="default"/>
        <w:lang w:val="hr-HR" w:eastAsia="en-US" w:bidi="ar-SA"/>
      </w:rPr>
    </w:lvl>
    <w:lvl w:ilvl="8" w:tplc="67A46BA4">
      <w:numFmt w:val="bullet"/>
      <w:lvlText w:val="•"/>
      <w:lvlJc w:val="left"/>
      <w:pPr>
        <w:ind w:left="3610" w:hanging="135"/>
      </w:pPr>
      <w:rPr>
        <w:rFonts w:hint="default"/>
        <w:lang w:val="hr-HR" w:eastAsia="en-US" w:bidi="ar-SA"/>
      </w:rPr>
    </w:lvl>
  </w:abstractNum>
  <w:abstractNum w:abstractNumId="2">
    <w:nsid w:val="18AB1021"/>
    <w:multiLevelType w:val="hybridMultilevel"/>
    <w:tmpl w:val="F6547D68"/>
    <w:lvl w:ilvl="0" w:tplc="64CC457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DB8C1294">
      <w:numFmt w:val="bullet"/>
      <w:lvlText w:val="•"/>
      <w:lvlJc w:val="left"/>
      <w:pPr>
        <w:ind w:left="2548" w:hanging="360"/>
      </w:pPr>
      <w:rPr>
        <w:rFonts w:hint="default"/>
        <w:lang w:val="hr-HR" w:eastAsia="en-US" w:bidi="ar-SA"/>
      </w:rPr>
    </w:lvl>
    <w:lvl w:ilvl="2" w:tplc="0674EF3A">
      <w:numFmt w:val="bullet"/>
      <w:lvlText w:val="•"/>
      <w:lvlJc w:val="left"/>
      <w:pPr>
        <w:ind w:left="3417" w:hanging="360"/>
      </w:pPr>
      <w:rPr>
        <w:rFonts w:hint="default"/>
        <w:lang w:val="hr-HR" w:eastAsia="en-US" w:bidi="ar-SA"/>
      </w:rPr>
    </w:lvl>
    <w:lvl w:ilvl="3" w:tplc="05A04B90">
      <w:numFmt w:val="bullet"/>
      <w:lvlText w:val="•"/>
      <w:lvlJc w:val="left"/>
      <w:pPr>
        <w:ind w:left="4285" w:hanging="360"/>
      </w:pPr>
      <w:rPr>
        <w:rFonts w:hint="default"/>
        <w:lang w:val="hr-HR" w:eastAsia="en-US" w:bidi="ar-SA"/>
      </w:rPr>
    </w:lvl>
    <w:lvl w:ilvl="4" w:tplc="5F28F7F6">
      <w:numFmt w:val="bullet"/>
      <w:lvlText w:val="•"/>
      <w:lvlJc w:val="left"/>
      <w:pPr>
        <w:ind w:left="5154" w:hanging="360"/>
      </w:pPr>
      <w:rPr>
        <w:rFonts w:hint="default"/>
        <w:lang w:val="hr-HR" w:eastAsia="en-US" w:bidi="ar-SA"/>
      </w:rPr>
    </w:lvl>
    <w:lvl w:ilvl="5" w:tplc="217A9086">
      <w:numFmt w:val="bullet"/>
      <w:lvlText w:val="•"/>
      <w:lvlJc w:val="left"/>
      <w:pPr>
        <w:ind w:left="6022" w:hanging="360"/>
      </w:pPr>
      <w:rPr>
        <w:rFonts w:hint="default"/>
        <w:lang w:val="hr-HR" w:eastAsia="en-US" w:bidi="ar-SA"/>
      </w:rPr>
    </w:lvl>
    <w:lvl w:ilvl="6" w:tplc="E2C068BE">
      <w:numFmt w:val="bullet"/>
      <w:lvlText w:val="•"/>
      <w:lvlJc w:val="left"/>
      <w:pPr>
        <w:ind w:left="6891" w:hanging="360"/>
      </w:pPr>
      <w:rPr>
        <w:rFonts w:hint="default"/>
        <w:lang w:val="hr-HR" w:eastAsia="en-US" w:bidi="ar-SA"/>
      </w:rPr>
    </w:lvl>
    <w:lvl w:ilvl="7" w:tplc="9DD09F04">
      <w:numFmt w:val="bullet"/>
      <w:lvlText w:val="•"/>
      <w:lvlJc w:val="left"/>
      <w:pPr>
        <w:ind w:left="7759" w:hanging="360"/>
      </w:pPr>
      <w:rPr>
        <w:rFonts w:hint="default"/>
        <w:lang w:val="hr-HR" w:eastAsia="en-US" w:bidi="ar-SA"/>
      </w:rPr>
    </w:lvl>
    <w:lvl w:ilvl="8" w:tplc="09F204A2">
      <w:numFmt w:val="bullet"/>
      <w:lvlText w:val="•"/>
      <w:lvlJc w:val="left"/>
      <w:pPr>
        <w:ind w:left="8628" w:hanging="360"/>
      </w:pPr>
      <w:rPr>
        <w:rFonts w:hint="default"/>
        <w:lang w:val="hr-HR" w:eastAsia="en-US" w:bidi="ar-SA"/>
      </w:rPr>
    </w:lvl>
  </w:abstractNum>
  <w:abstractNum w:abstractNumId="3">
    <w:nsid w:val="28644A03"/>
    <w:multiLevelType w:val="hybridMultilevel"/>
    <w:tmpl w:val="C2EC6932"/>
    <w:lvl w:ilvl="0" w:tplc="047ED6C2">
      <w:start w:val="2"/>
      <w:numFmt w:val="decimal"/>
      <w:lvlText w:val="%1."/>
      <w:lvlJc w:val="left"/>
      <w:pPr>
        <w:ind w:left="240" w:hanging="245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hr-HR" w:eastAsia="en-US" w:bidi="ar-SA"/>
      </w:rPr>
    </w:lvl>
    <w:lvl w:ilvl="1" w:tplc="662E5C60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w w:val="99"/>
        <w:lang w:val="hr-HR" w:eastAsia="en-US" w:bidi="ar-SA"/>
      </w:rPr>
    </w:lvl>
    <w:lvl w:ilvl="2" w:tplc="2E42EC14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73AE471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058A02C0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0050755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E45C1A9E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69E6F6D4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B71E6AAE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0E27A3"/>
    <w:rsid w:val="000E27A3"/>
    <w:rsid w:val="0014718E"/>
    <w:rsid w:val="00151005"/>
    <w:rsid w:val="00356BB9"/>
    <w:rsid w:val="006A028C"/>
    <w:rsid w:val="006C3656"/>
    <w:rsid w:val="00736928"/>
    <w:rsid w:val="00774ED8"/>
    <w:rsid w:val="007A77AC"/>
    <w:rsid w:val="00925C23"/>
    <w:rsid w:val="00A34508"/>
    <w:rsid w:val="00A724A0"/>
    <w:rsid w:val="00B3497F"/>
    <w:rsid w:val="00C05001"/>
    <w:rsid w:val="00D062FA"/>
    <w:rsid w:val="00F17C5C"/>
    <w:rsid w:val="00F3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27A3"/>
    <w:rPr>
      <w:rFonts w:ascii="Arial" w:eastAsia="Arial" w:hAnsi="Arial" w:cs="Arial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27A3"/>
    <w:rPr>
      <w:i/>
      <w:iCs/>
    </w:rPr>
  </w:style>
  <w:style w:type="paragraph" w:styleId="ListParagraph">
    <w:name w:val="List Paragraph"/>
    <w:basedOn w:val="Normal"/>
    <w:uiPriority w:val="1"/>
    <w:qFormat/>
    <w:rsid w:val="000E27A3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E27A3"/>
  </w:style>
  <w:style w:type="paragraph" w:styleId="Header">
    <w:name w:val="header"/>
    <w:basedOn w:val="Normal"/>
    <w:link w:val="HeaderChar"/>
    <w:uiPriority w:val="99"/>
    <w:semiHidden/>
    <w:unhideWhenUsed/>
    <w:rsid w:val="001471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18E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nhideWhenUsed/>
    <w:rsid w:val="001471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4718E"/>
    <w:rPr>
      <w:rFonts w:ascii="Arial" w:eastAsia="Arial" w:hAnsi="Arial" w:cs="Arial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8E"/>
    <w:rPr>
      <w:rFonts w:ascii="Tahoma" w:eastAsia="Arial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rsid w:val="00925C23"/>
    <w:rPr>
      <w:color w:val="0000FF"/>
      <w:u w:val="single"/>
    </w:rPr>
  </w:style>
  <w:style w:type="paragraph" w:styleId="NoSpacing">
    <w:name w:val="No Spacing"/>
    <w:uiPriority w:val="1"/>
    <w:qFormat/>
    <w:rsid w:val="00A724A0"/>
    <w:rPr>
      <w:rFonts w:ascii="Arial" w:eastAsia="Arial" w:hAnsi="Arial" w:cs="Arial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PR PC</cp:lastModifiedBy>
  <cp:revision>7</cp:revision>
  <cp:lastPrinted>2022-10-26T13:05:00Z</cp:lastPrinted>
  <dcterms:created xsi:type="dcterms:W3CDTF">2022-10-26T12:05:00Z</dcterms:created>
  <dcterms:modified xsi:type="dcterms:W3CDTF">2024-01-22T07:58:00Z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2022-10-26T00:00:00Z</vt:filetime>
  </property>
  <property fmtid="{D5CDD505-2E9C-101B-9397-08002B2CF9AE}" pid="5" name="Producer">
    <vt:lpwstr>Microsoft® Word 2010</vt:lpwstr>
  </property>
</Properties>
</file>